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6AC5" w14:textId="72D6FE5C" w:rsidR="00C01F86" w:rsidRDefault="00C01F86" w:rsidP="00C01F86">
      <w:pPr>
        <w:spacing w:after="120"/>
        <w:jc w:val="right"/>
      </w:pPr>
      <w:r w:rsidRPr="004C7DC0">
        <w:rPr>
          <w:rFonts w:ascii="Calibri" w:hAnsi="Calibri" w:cs="Calibri"/>
          <w:color w:val="000000"/>
          <w:sz w:val="18"/>
          <w:szCs w:val="18"/>
        </w:rPr>
        <w:t xml:space="preserve">Załącznik nr </w:t>
      </w:r>
      <w:r>
        <w:rPr>
          <w:rFonts w:ascii="Calibri" w:hAnsi="Calibri" w:cs="Calibri"/>
          <w:color w:val="000000"/>
          <w:sz w:val="18"/>
          <w:szCs w:val="18"/>
        </w:rPr>
        <w:t xml:space="preserve">2 </w:t>
      </w:r>
      <w:r w:rsidRPr="004C7DC0">
        <w:rPr>
          <w:rFonts w:ascii="Calibri" w:hAnsi="Calibri" w:cs="Calibri"/>
          <w:color w:val="000000"/>
          <w:sz w:val="18"/>
          <w:szCs w:val="18"/>
        </w:rPr>
        <w:t xml:space="preserve">do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Regulaminu  </w:t>
      </w:r>
      <w:r w:rsidR="00D65938">
        <w:rPr>
          <w:rFonts w:ascii="Calibri" w:hAnsi="Calibri" w:cs="Calibri"/>
          <w:iCs/>
          <w:color w:val="000000"/>
          <w:sz w:val="18"/>
          <w:szCs w:val="18"/>
        </w:rPr>
        <w:t xml:space="preserve">naboru i uczestnictwa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w </w:t>
      </w:r>
      <w:r w:rsidRPr="00716113">
        <w:rPr>
          <w:rFonts w:ascii="Calibri" w:hAnsi="Calibri" w:cs="Calibri"/>
          <w:iCs/>
          <w:color w:val="000000"/>
          <w:sz w:val="18"/>
          <w:szCs w:val="18"/>
        </w:rPr>
        <w:t>Programie</w:t>
      </w:r>
      <w:r>
        <w:rPr>
          <w:rFonts w:ascii="Calibri" w:hAnsi="Calibri" w:cs="Calibri"/>
          <w:iCs/>
          <w:color w:val="000000"/>
          <w:sz w:val="18"/>
          <w:szCs w:val="18"/>
        </w:rPr>
        <w:br/>
      </w:r>
      <w:r w:rsidRPr="00716113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716113">
        <w:rPr>
          <w:rFonts w:ascii="Calibri" w:hAnsi="Calibri" w:cs="Calibri"/>
          <w:bCs/>
          <w:sz w:val="18"/>
          <w:szCs w:val="18"/>
        </w:rPr>
        <w:t>„Asystent osobisty osoby niepełnosprawnej” – edycja 202</w:t>
      </w:r>
      <w:r>
        <w:rPr>
          <w:rFonts w:ascii="Calibri" w:hAnsi="Calibri" w:cs="Calibri"/>
          <w:bCs/>
          <w:sz w:val="18"/>
          <w:szCs w:val="18"/>
        </w:rPr>
        <w:t>3</w:t>
      </w:r>
    </w:p>
    <w:p w14:paraId="7F2CDC15" w14:textId="77777777" w:rsidR="00C01F86" w:rsidRDefault="00C01F86" w:rsidP="00C01F86">
      <w:pPr>
        <w:pStyle w:val="NormalnyWeb"/>
        <w:spacing w:before="0" w:beforeAutospacing="0" w:after="0" w:afterAutospacing="0" w:line="276" w:lineRule="auto"/>
        <w:ind w:right="-289"/>
        <w:rPr>
          <w:rStyle w:val="Wyrnienie"/>
          <w:rFonts w:asciiTheme="minorHAnsi" w:hAnsiTheme="minorHAnsi" w:cstheme="minorHAnsi"/>
          <w:b/>
          <w:i w:val="0"/>
          <w:sz w:val="22"/>
          <w:szCs w:val="22"/>
        </w:rPr>
      </w:pPr>
      <w:r w:rsidRPr="00447A08">
        <w:rPr>
          <w:rStyle w:val="Wyrnienie"/>
          <w:rFonts w:asciiTheme="minorHAnsi" w:hAnsiTheme="minorHAnsi" w:cstheme="minorHAnsi"/>
          <w:b/>
          <w:i w:val="0"/>
          <w:sz w:val="22"/>
          <w:szCs w:val="22"/>
        </w:rPr>
        <w:t xml:space="preserve">Klauzula informacyjna w ramach </w:t>
      </w:r>
      <w:bookmarkStart w:id="0" w:name="_Hlk68695840"/>
      <w:r w:rsidRPr="00447A08">
        <w:rPr>
          <w:rStyle w:val="Wyrnienie"/>
          <w:rFonts w:asciiTheme="minorHAnsi" w:hAnsiTheme="minorHAnsi" w:cstheme="minorHAnsi"/>
          <w:b/>
          <w:i w:val="0"/>
          <w:sz w:val="22"/>
          <w:szCs w:val="22"/>
        </w:rPr>
        <w:t>Programu „Asystent osobisty osoby niepełnosprawnej</w:t>
      </w:r>
      <w:bookmarkEnd w:id="0"/>
      <w:r w:rsidRPr="00447A08">
        <w:rPr>
          <w:rStyle w:val="Wyrnienie"/>
          <w:rFonts w:asciiTheme="minorHAnsi" w:hAnsiTheme="minorHAnsi" w:cstheme="minorHAnsi"/>
          <w:b/>
          <w:i w:val="0"/>
          <w:sz w:val="22"/>
          <w:szCs w:val="22"/>
        </w:rPr>
        <w:t>”</w:t>
      </w:r>
    </w:p>
    <w:p w14:paraId="77040DA2" w14:textId="77777777" w:rsidR="00C01F86" w:rsidRPr="00447A08" w:rsidRDefault="00C01F86" w:rsidP="00C01F86">
      <w:pPr>
        <w:pStyle w:val="NormalnyWeb"/>
        <w:spacing w:before="0" w:beforeAutospacing="0" w:after="0" w:afterAutospacing="0" w:line="276" w:lineRule="auto"/>
        <w:ind w:right="-289"/>
        <w:rPr>
          <w:rStyle w:val="Wyrnienie"/>
          <w:rFonts w:asciiTheme="minorHAnsi" w:hAnsiTheme="minorHAnsi" w:cstheme="minorHAnsi"/>
          <w:b/>
          <w:i w:val="0"/>
          <w:sz w:val="22"/>
          <w:szCs w:val="22"/>
        </w:rPr>
      </w:pPr>
      <w:r w:rsidRPr="00447A08">
        <w:rPr>
          <w:rStyle w:val="Wyrnienie"/>
          <w:rFonts w:asciiTheme="minorHAnsi" w:hAnsiTheme="minorHAnsi" w:cstheme="minorHAnsi"/>
          <w:b/>
          <w:i w:val="0"/>
          <w:sz w:val="22"/>
          <w:szCs w:val="22"/>
        </w:rPr>
        <w:t xml:space="preserve"> – edycja 202</w:t>
      </w:r>
      <w:r>
        <w:rPr>
          <w:rStyle w:val="Wyrnienie"/>
          <w:rFonts w:asciiTheme="minorHAnsi" w:hAnsiTheme="minorHAnsi" w:cstheme="minorHAnsi"/>
          <w:b/>
          <w:i w:val="0"/>
          <w:sz w:val="22"/>
          <w:szCs w:val="22"/>
        </w:rPr>
        <w:t>3</w:t>
      </w:r>
    </w:p>
    <w:p w14:paraId="718BF15D" w14:textId="77777777" w:rsidR="00C01F86" w:rsidRPr="00447A08" w:rsidRDefault="00C01F86" w:rsidP="00C01F86">
      <w:pPr>
        <w:pStyle w:val="NormalnyWeb"/>
        <w:spacing w:before="0" w:beforeAutospacing="0" w:after="240" w:afterAutospacing="0" w:line="276" w:lineRule="auto"/>
        <w:ind w:right="-289"/>
        <w:jc w:val="both"/>
        <w:rPr>
          <w:rFonts w:asciiTheme="minorHAnsi" w:hAnsiTheme="minorHAnsi" w:cstheme="minorHAnsi"/>
          <w:sz w:val="20"/>
          <w:szCs w:val="20"/>
        </w:rPr>
      </w:pPr>
      <w:r w:rsidRPr="00447A08">
        <w:rPr>
          <w:rFonts w:asciiTheme="minorHAnsi" w:hAnsiTheme="minorHAnsi" w:cstheme="minorHAnsi"/>
          <w:sz w:val="20"/>
          <w:szCs w:val="20"/>
        </w:rPr>
        <w:t>Zgodnie z art. 13 i art.14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47A08">
        <w:rPr>
          <w:rFonts w:asciiTheme="minorHAnsi" w:hAnsiTheme="minorHAnsi" w:cstheme="minorHAnsi"/>
          <w:sz w:val="20"/>
          <w:szCs w:val="20"/>
        </w:rPr>
        <w:t xml:space="preserve">z 04.05.2016, str.1, z </w:t>
      </w:r>
      <w:proofErr w:type="spellStart"/>
      <w:r w:rsidRPr="00447A08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447A08">
        <w:rPr>
          <w:rFonts w:asciiTheme="minorHAnsi" w:hAnsiTheme="minorHAnsi" w:cstheme="minorHAnsi"/>
          <w:sz w:val="20"/>
          <w:szCs w:val="20"/>
        </w:rPr>
        <w:t>. zm.), zwanego dalej „RODO”, informujem</w:t>
      </w:r>
      <w:r w:rsidRPr="00447A08">
        <w:rPr>
          <w:rStyle w:val="Wyrnienie"/>
          <w:rFonts w:asciiTheme="minorHAnsi" w:hAnsiTheme="minorHAnsi" w:cstheme="minorHAnsi"/>
          <w:i w:val="0"/>
          <w:sz w:val="20"/>
          <w:szCs w:val="20"/>
        </w:rPr>
        <w:t>y, że:</w:t>
      </w:r>
    </w:p>
    <w:p w14:paraId="20B7842F" w14:textId="4ADE1CA9" w:rsidR="00C01F86" w:rsidRPr="00447A08" w:rsidRDefault="00C01F86" w:rsidP="00C01F86">
      <w:pPr>
        <w:pStyle w:val="Akapitzlist"/>
        <w:numPr>
          <w:ilvl w:val="0"/>
          <w:numId w:val="1"/>
        </w:numPr>
        <w:spacing w:line="276" w:lineRule="auto"/>
        <w:rPr>
          <w:rStyle w:val="Wyrnienie"/>
          <w:rFonts w:asciiTheme="minorHAnsi" w:hAnsiTheme="minorHAnsi" w:cstheme="minorHAnsi"/>
          <w:i w:val="0"/>
          <w:color w:val="FF0000"/>
          <w:sz w:val="20"/>
          <w:szCs w:val="20"/>
        </w:rPr>
      </w:pPr>
      <w:r w:rsidRPr="00447A08">
        <w:rPr>
          <w:rFonts w:asciiTheme="minorHAnsi" w:hAnsiTheme="minorHAnsi" w:cstheme="minorHAnsi"/>
          <w:sz w:val="20"/>
          <w:szCs w:val="20"/>
        </w:rPr>
        <w:t>Administratorem danych osobowych jest Powiat</w:t>
      </w:r>
      <w:r>
        <w:rPr>
          <w:rFonts w:asciiTheme="minorHAnsi" w:hAnsiTheme="minorHAnsi" w:cstheme="minorHAnsi"/>
          <w:sz w:val="20"/>
          <w:szCs w:val="20"/>
        </w:rPr>
        <w:t>owe Centrum Pomocy Rodzinie w</w:t>
      </w:r>
      <w:r w:rsidRPr="00447A08">
        <w:rPr>
          <w:rFonts w:asciiTheme="minorHAnsi" w:hAnsiTheme="minorHAnsi" w:cstheme="minorHAnsi"/>
          <w:sz w:val="20"/>
          <w:szCs w:val="20"/>
        </w:rPr>
        <w:t xml:space="preserve"> </w:t>
      </w:r>
      <w:r w:rsidR="00045117">
        <w:rPr>
          <w:rFonts w:asciiTheme="minorHAnsi" w:hAnsiTheme="minorHAnsi" w:cstheme="minorHAnsi"/>
          <w:sz w:val="20"/>
          <w:szCs w:val="20"/>
        </w:rPr>
        <w:t>Radomiu</w:t>
      </w:r>
      <w:r w:rsidRPr="00447A08">
        <w:rPr>
          <w:rFonts w:asciiTheme="minorHAnsi" w:hAnsiTheme="minorHAnsi" w:cstheme="minorHAnsi"/>
          <w:sz w:val="20"/>
          <w:szCs w:val="20"/>
        </w:rPr>
        <w:t xml:space="preserve"> z siedzibą:</w:t>
      </w:r>
      <w:r w:rsidRPr="00447A08">
        <w:rPr>
          <w:rFonts w:asciiTheme="minorHAnsi" w:hAnsiTheme="minorHAnsi" w:cstheme="minorHAnsi"/>
          <w:sz w:val="20"/>
          <w:szCs w:val="20"/>
        </w:rPr>
        <w:br/>
        <w:t xml:space="preserve">ul. </w:t>
      </w:r>
      <w:r w:rsidR="00045117">
        <w:rPr>
          <w:rFonts w:asciiTheme="minorHAnsi" w:hAnsiTheme="minorHAnsi" w:cstheme="minorHAnsi"/>
          <w:sz w:val="20"/>
          <w:szCs w:val="20"/>
        </w:rPr>
        <w:t xml:space="preserve">T. Mazowieckiego 7(budynek </w:t>
      </w:r>
      <w:r w:rsidR="00EB7BD2">
        <w:rPr>
          <w:rFonts w:asciiTheme="minorHAnsi" w:hAnsiTheme="minorHAnsi" w:cstheme="minorHAnsi"/>
          <w:sz w:val="20"/>
          <w:szCs w:val="20"/>
        </w:rPr>
        <w:t>B</w:t>
      </w:r>
      <w:r w:rsidR="00045117">
        <w:rPr>
          <w:rFonts w:asciiTheme="minorHAnsi" w:hAnsiTheme="minorHAnsi" w:cstheme="minorHAnsi"/>
          <w:sz w:val="20"/>
          <w:szCs w:val="20"/>
        </w:rPr>
        <w:t>), 26-600 Radom</w:t>
      </w:r>
    </w:p>
    <w:p w14:paraId="3B56BB3E" w14:textId="295E5D33" w:rsidR="00C01F86" w:rsidRPr="00447A08" w:rsidRDefault="00C01F86" w:rsidP="00C01F86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FF0000"/>
          <w:sz w:val="20"/>
          <w:szCs w:val="20"/>
        </w:rPr>
      </w:pPr>
      <w:r w:rsidRPr="00447A08">
        <w:rPr>
          <w:rFonts w:asciiTheme="minorHAnsi" w:hAnsiTheme="minorHAnsi" w:cstheme="minorHAnsi"/>
          <w:sz w:val="20"/>
          <w:szCs w:val="20"/>
        </w:rPr>
        <w:t xml:space="preserve">We wszystkich sprawach dotyczących ochrony danych osobowych, mają Państwo prawo kontaktować się </w:t>
      </w:r>
      <w:r>
        <w:rPr>
          <w:rFonts w:asciiTheme="minorHAnsi" w:hAnsiTheme="minorHAnsi" w:cstheme="minorHAnsi"/>
          <w:sz w:val="20"/>
          <w:szCs w:val="20"/>
        </w:rPr>
        <w:br/>
      </w:r>
      <w:r w:rsidRPr="00447A08">
        <w:rPr>
          <w:rFonts w:asciiTheme="minorHAnsi" w:hAnsiTheme="minorHAnsi" w:cstheme="minorHAnsi"/>
          <w:sz w:val="20"/>
          <w:szCs w:val="20"/>
        </w:rPr>
        <w:t>z naszym Inspektorem Ochrony Danych na adres e-mail</w:t>
      </w:r>
      <w:r w:rsidR="00712D7E">
        <w:rPr>
          <w:rFonts w:asciiTheme="minorHAnsi" w:hAnsiTheme="minorHAnsi" w:cstheme="minorHAnsi"/>
          <w:sz w:val="20"/>
          <w:szCs w:val="20"/>
        </w:rPr>
        <w:t xml:space="preserve"> </w:t>
      </w:r>
      <w:hyperlink r:id="rId7" w:history="1">
        <w:r w:rsidR="00EB7BD2" w:rsidRPr="00F7071F">
          <w:rPr>
            <w:rStyle w:val="Hipercze"/>
            <w:rFonts w:asciiTheme="minorHAnsi" w:hAnsiTheme="minorHAnsi" w:cstheme="minorHAnsi"/>
            <w:sz w:val="20"/>
            <w:szCs w:val="20"/>
          </w:rPr>
          <w:t>bodo.radom@gmail.com</w:t>
        </w:r>
      </w:hyperlink>
      <w:r w:rsidR="00EB7BD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95A0DE5" w14:textId="2563AE36" w:rsidR="00C01F86" w:rsidRPr="00447A08" w:rsidRDefault="00C01F86" w:rsidP="00C01F86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bookmarkStart w:id="1" w:name="__DdeLink__182_30542706"/>
      <w:bookmarkEnd w:id="1"/>
      <w:r w:rsidRPr="00447A08">
        <w:rPr>
          <w:rFonts w:asciiTheme="minorHAnsi" w:hAnsiTheme="minorHAnsi" w:cstheme="minorHAnsi"/>
          <w:sz w:val="20"/>
          <w:szCs w:val="20"/>
        </w:rPr>
        <w:t>Celem przetwarzania danych osobowych jest realizacja Programu Ministra Rodziny i Polityki Społecznej „Asystent osobisty osoby niepełnosprawnej” – edycja 202</w:t>
      </w:r>
      <w:r w:rsidR="00045117">
        <w:rPr>
          <w:rFonts w:asciiTheme="minorHAnsi" w:hAnsiTheme="minorHAnsi" w:cstheme="minorHAnsi"/>
          <w:sz w:val="20"/>
          <w:szCs w:val="20"/>
        </w:rPr>
        <w:t>3</w:t>
      </w:r>
      <w:r w:rsidRPr="00447A08">
        <w:rPr>
          <w:rFonts w:asciiTheme="minorHAnsi" w:hAnsiTheme="minorHAnsi" w:cstheme="minorHAnsi"/>
          <w:sz w:val="20"/>
          <w:szCs w:val="20"/>
        </w:rPr>
        <w:t>, w tym rozliczenie otrzymanych środków z Funduszu Solidarnościowego.</w:t>
      </w:r>
    </w:p>
    <w:p w14:paraId="5ED3D1E5" w14:textId="77777777" w:rsidR="00C01F86" w:rsidRDefault="00C01F86" w:rsidP="00C01F86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47A08">
        <w:rPr>
          <w:rFonts w:asciiTheme="minorHAnsi" w:hAnsiTheme="minorHAnsi" w:cstheme="minorHAnsi"/>
          <w:sz w:val="20"/>
          <w:szCs w:val="20"/>
        </w:rPr>
        <w:t xml:space="preserve"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</w:t>
      </w:r>
      <w:r>
        <w:rPr>
          <w:rFonts w:asciiTheme="minorHAnsi" w:hAnsiTheme="minorHAnsi" w:cstheme="minorHAnsi"/>
          <w:sz w:val="20"/>
          <w:szCs w:val="20"/>
        </w:rPr>
        <w:br/>
      </w:r>
      <w:r w:rsidRPr="00447A08">
        <w:rPr>
          <w:rFonts w:asciiTheme="minorHAnsi" w:hAnsiTheme="minorHAnsi" w:cstheme="minorHAnsi"/>
          <w:sz w:val="20"/>
          <w:szCs w:val="20"/>
        </w:rPr>
        <w:t xml:space="preserve">w tym do wypełnienia obowiązków w zakresie zabezpieczenia społecznego i ochrony socjalnej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447A08">
        <w:rPr>
          <w:rFonts w:asciiTheme="minorHAnsi" w:hAnsiTheme="minorHAnsi" w:cstheme="minorHAnsi"/>
          <w:sz w:val="20"/>
          <w:szCs w:val="20"/>
        </w:rPr>
        <w:t xml:space="preserve">ynikających z Programu Ministra Rodziny i Polityki Społecznej „Asystent osobisty osoby </w:t>
      </w:r>
      <w:r>
        <w:rPr>
          <w:rFonts w:asciiTheme="minorHAnsi" w:hAnsiTheme="minorHAnsi" w:cstheme="minorHAnsi"/>
          <w:sz w:val="20"/>
          <w:szCs w:val="20"/>
        </w:rPr>
        <w:t>n</w:t>
      </w:r>
      <w:r w:rsidRPr="00447A08">
        <w:rPr>
          <w:rFonts w:asciiTheme="minorHAnsi" w:hAnsiTheme="minorHAnsi" w:cstheme="minorHAnsi"/>
          <w:sz w:val="20"/>
          <w:szCs w:val="20"/>
        </w:rPr>
        <w:t>iepełnosprawnej” – edycja 202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447A08">
        <w:rPr>
          <w:rFonts w:asciiTheme="minorHAnsi" w:hAnsiTheme="minorHAnsi" w:cstheme="minorHAnsi"/>
          <w:sz w:val="20"/>
          <w:szCs w:val="20"/>
        </w:rPr>
        <w:t xml:space="preserve">, przyjętego na podstawie ustawy z dnia 23 października 2018 r. </w:t>
      </w:r>
    </w:p>
    <w:p w14:paraId="7F2837DF" w14:textId="77777777" w:rsidR="00C01F86" w:rsidRPr="00447A08" w:rsidRDefault="00C01F86" w:rsidP="00C01F86">
      <w:pPr>
        <w:pStyle w:val="Akapitzlist"/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447A08">
        <w:rPr>
          <w:rFonts w:asciiTheme="minorHAnsi" w:hAnsiTheme="minorHAnsi" w:cstheme="minorHAnsi"/>
          <w:sz w:val="20"/>
          <w:szCs w:val="20"/>
        </w:rPr>
        <w:t>o Funduszu Solidarnościowym (Dz. U. z 2020 r. poz. 1787).</w:t>
      </w:r>
    </w:p>
    <w:p w14:paraId="44F4659D" w14:textId="77777777" w:rsidR="00C01F86" w:rsidRPr="00447A08" w:rsidRDefault="00C01F86" w:rsidP="00C01F86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47A08">
        <w:rPr>
          <w:rFonts w:asciiTheme="minorHAnsi" w:hAnsiTheme="minorHAnsi" w:cstheme="minorHAnsi"/>
          <w:sz w:val="20"/>
          <w:szCs w:val="20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 w14:paraId="6EEB1EC2" w14:textId="77777777" w:rsidR="00C01F86" w:rsidRPr="00447A08" w:rsidRDefault="00C01F86" w:rsidP="00C01F86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47A08">
        <w:rPr>
          <w:rFonts w:asciiTheme="minorHAnsi" w:hAnsiTheme="minorHAnsi" w:cstheme="minorHAnsi"/>
          <w:sz w:val="20"/>
          <w:szCs w:val="20"/>
        </w:rPr>
        <w:t>Źródłem pochodzenia danych osobowych mogą być wnioskodawcy, tj. osoby niepełnosprawne, rodzice i opiekunowie osób niepełnosprawnych oraz osoby zatrudnione/świadczące/realizujące usługi asystenta.</w:t>
      </w:r>
    </w:p>
    <w:p w14:paraId="4D07F9CD" w14:textId="5BAA875C" w:rsidR="00C01F86" w:rsidRDefault="00C01F86" w:rsidP="00C01F86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47A08">
        <w:rPr>
          <w:rFonts w:asciiTheme="minorHAnsi" w:hAnsiTheme="minorHAnsi" w:cstheme="minorHAnsi"/>
          <w:sz w:val="20"/>
          <w:szCs w:val="20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 w:rsidRPr="00447A08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Powiat </w:t>
      </w:r>
      <w:r w:rsidR="00045117">
        <w:rPr>
          <w:rFonts w:asciiTheme="minorHAnsi" w:hAnsiTheme="minorHAnsi" w:cstheme="minorHAnsi"/>
          <w:iCs/>
          <w:color w:val="auto"/>
          <w:sz w:val="20"/>
          <w:szCs w:val="20"/>
        </w:rPr>
        <w:t>Radomski</w:t>
      </w:r>
      <w:r w:rsidRPr="00447A08">
        <w:rPr>
          <w:rFonts w:asciiTheme="minorHAnsi" w:hAnsiTheme="minorHAnsi" w:cstheme="minorHAnsi"/>
          <w:sz w:val="20"/>
          <w:szCs w:val="20"/>
        </w:rPr>
        <w:t xml:space="preserve">, w szczególności dane osób świadczących/realizujących usługi asystenta na rzecz uczestników Programu lub opiekunów prawnych mogą być udostępniane Ministrowi Rodziny i Polityki Społecznej lub </w:t>
      </w:r>
      <w:r w:rsidRPr="00447A08">
        <w:rPr>
          <w:rFonts w:asciiTheme="minorHAnsi" w:hAnsiTheme="minorHAnsi" w:cstheme="minorHAnsi"/>
          <w:color w:val="auto"/>
          <w:sz w:val="20"/>
          <w:szCs w:val="20"/>
        </w:rPr>
        <w:t xml:space="preserve">Wojewodzie Mazowieckiemu </w:t>
      </w:r>
      <w:r w:rsidRPr="00447A08">
        <w:rPr>
          <w:rFonts w:asciiTheme="minorHAnsi" w:hAnsiTheme="minorHAnsi" w:cstheme="minorHAnsi"/>
          <w:sz w:val="20"/>
          <w:szCs w:val="20"/>
        </w:rPr>
        <w:t xml:space="preserve">m.in. </w:t>
      </w:r>
    </w:p>
    <w:p w14:paraId="46071B18" w14:textId="77777777" w:rsidR="00C01F86" w:rsidRPr="00447A08" w:rsidRDefault="00C01F86" w:rsidP="00C01F86">
      <w:pPr>
        <w:pStyle w:val="Akapitzlist"/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447A08">
        <w:rPr>
          <w:rFonts w:asciiTheme="minorHAnsi" w:hAnsiTheme="minorHAnsi" w:cstheme="minorHAnsi"/>
          <w:sz w:val="20"/>
          <w:szCs w:val="20"/>
        </w:rPr>
        <w:t>do celów sprawozdawczych czy kontrolnych.</w:t>
      </w:r>
      <w:r w:rsidRPr="00447A08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447A08">
        <w:rPr>
          <w:rFonts w:asciiTheme="minorHAnsi" w:hAnsiTheme="minorHAnsi" w:cstheme="minorHAnsi"/>
          <w:sz w:val="20"/>
          <w:szCs w:val="20"/>
          <w:vertAlign w:val="superscript"/>
        </w:rPr>
        <w:t>)</w:t>
      </w:r>
    </w:p>
    <w:p w14:paraId="19A73798" w14:textId="77777777" w:rsidR="00C01F86" w:rsidRPr="00447A08" w:rsidRDefault="00C01F86" w:rsidP="00C01F86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47A08">
        <w:rPr>
          <w:rFonts w:asciiTheme="minorHAnsi" w:hAnsiTheme="minorHAnsi" w:cstheme="minorHAnsi"/>
          <w:sz w:val="20"/>
          <w:szCs w:val="20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8" w:history="1">
        <w:r w:rsidRPr="00447A08">
          <w:rPr>
            <w:rStyle w:val="czeinternetowe"/>
            <w:rFonts w:asciiTheme="minorHAnsi" w:hAnsiTheme="minorHAnsi" w:cstheme="minorHAnsi"/>
            <w:sz w:val="20"/>
            <w:szCs w:val="20"/>
          </w:rPr>
          <w:t>kancelaria@uodo.gov.pl</w:t>
        </w:r>
      </w:hyperlink>
      <w:r w:rsidRPr="00447A08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3F0C8DD2" w14:textId="77777777" w:rsidR="00C01F86" w:rsidRPr="00447A08" w:rsidRDefault="00C01F86" w:rsidP="00C01F86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447A08">
        <w:rPr>
          <w:rFonts w:asciiTheme="minorHAnsi" w:hAnsiTheme="minorHAnsi" w:cstheme="minorHAnsi"/>
          <w:sz w:val="20"/>
          <w:szCs w:val="20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5FA995B1" w14:textId="77777777" w:rsidR="00C01F86" w:rsidRPr="00447A08" w:rsidRDefault="00C01F86" w:rsidP="00C01F86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47A08">
        <w:rPr>
          <w:rFonts w:asciiTheme="minorHAnsi" w:hAnsiTheme="minorHAnsi" w:cstheme="minorHAnsi"/>
          <w:sz w:val="20"/>
          <w:szCs w:val="20"/>
        </w:rPr>
        <w:t>Podanie danych osobowych w zakresie wynikającym z Karty zgłoszenia do Programu „Asystent osobisty osoby niepełnosprawnej” – edycja 202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447A08">
        <w:rPr>
          <w:rFonts w:asciiTheme="minorHAnsi" w:hAnsiTheme="minorHAnsi" w:cstheme="minorHAnsi"/>
          <w:sz w:val="20"/>
          <w:szCs w:val="20"/>
        </w:rPr>
        <w:t xml:space="preserve"> lub realizacji Programu jest dobrowolne, jednak niezbędne do wzięcia udziału w Programie. </w:t>
      </w:r>
      <w:r w:rsidRPr="00447A08">
        <w:rPr>
          <w:rFonts w:asciiTheme="minorHAnsi" w:hAnsiTheme="minorHAnsi" w:cstheme="minorHAnsi"/>
          <w:sz w:val="20"/>
          <w:szCs w:val="20"/>
        </w:rPr>
        <w:tab/>
      </w:r>
      <w:r w:rsidRPr="00447A08">
        <w:rPr>
          <w:rFonts w:asciiTheme="minorHAnsi" w:hAnsiTheme="minorHAnsi" w:cstheme="minorHAnsi"/>
          <w:sz w:val="20"/>
          <w:szCs w:val="20"/>
        </w:rPr>
        <w:tab/>
      </w:r>
    </w:p>
    <w:p w14:paraId="07E0906E" w14:textId="77777777" w:rsidR="00C01F86" w:rsidRDefault="00C01F86" w:rsidP="00C01F86">
      <w:pPr>
        <w:pStyle w:val="Akapitzlist"/>
        <w:spacing w:line="360" w:lineRule="auto"/>
        <w:ind w:left="360"/>
        <w:rPr>
          <w:rFonts w:asciiTheme="minorHAnsi" w:hAnsiTheme="minorHAnsi" w:cstheme="minorHAnsi"/>
        </w:rPr>
      </w:pPr>
    </w:p>
    <w:p w14:paraId="4D11795E" w14:textId="77777777" w:rsidR="00C01F86" w:rsidRDefault="00C01F86" w:rsidP="00C01F86">
      <w:pPr>
        <w:ind w:left="2124" w:right="-1" w:firstLine="708"/>
        <w:rPr>
          <w:rFonts w:ascii="Tahoma" w:hAnsi="Tahoma" w:cs="Tahoma"/>
          <w:color w:val="000000" w:themeColor="text1"/>
          <w:spacing w:val="-3"/>
          <w:sz w:val="28"/>
          <w:szCs w:val="28"/>
          <w:lang w:eastAsia="ar-SA"/>
        </w:rPr>
      </w:pPr>
      <w:r w:rsidRPr="00447A08">
        <w:rPr>
          <w:rFonts w:asciiTheme="minorHAnsi" w:hAnsiTheme="minorHAnsi" w:cstheme="minorHAnsi"/>
          <w:color w:val="000000" w:themeColor="text1"/>
          <w:spacing w:val="-3"/>
          <w:sz w:val="18"/>
          <w:szCs w:val="18"/>
          <w:lang w:eastAsia="ar-SA"/>
        </w:rPr>
        <w:t>Zapoznałem/-</w:t>
      </w:r>
      <w:proofErr w:type="spellStart"/>
      <w:r w:rsidRPr="00447A08">
        <w:rPr>
          <w:rFonts w:asciiTheme="minorHAnsi" w:hAnsiTheme="minorHAnsi" w:cstheme="minorHAnsi"/>
          <w:color w:val="000000" w:themeColor="text1"/>
          <w:spacing w:val="-3"/>
          <w:sz w:val="18"/>
          <w:szCs w:val="18"/>
          <w:lang w:eastAsia="ar-SA"/>
        </w:rPr>
        <w:t>am</w:t>
      </w:r>
      <w:proofErr w:type="spellEnd"/>
      <w:r w:rsidRPr="00447A08">
        <w:rPr>
          <w:rFonts w:asciiTheme="minorHAnsi" w:hAnsiTheme="minorHAnsi" w:cstheme="minorHAnsi"/>
          <w:color w:val="000000" w:themeColor="text1"/>
          <w:spacing w:val="-3"/>
          <w:sz w:val="18"/>
          <w:szCs w:val="18"/>
          <w:lang w:eastAsia="ar-SA"/>
        </w:rPr>
        <w:t xml:space="preserve"> się</w:t>
      </w:r>
      <w:r>
        <w:rPr>
          <w:rFonts w:cstheme="minorHAnsi"/>
          <w:color w:val="000000" w:themeColor="text1"/>
          <w:spacing w:val="-3"/>
          <w:lang w:eastAsia="ar-SA"/>
        </w:rPr>
        <w:t xml:space="preserve"> </w:t>
      </w:r>
      <w:r w:rsidRPr="008655D8">
        <w:rPr>
          <w:rFonts w:ascii="Tahoma" w:hAnsi="Tahoma" w:cs="Tahoma"/>
          <w:color w:val="000000" w:themeColor="text1"/>
          <w:spacing w:val="-3"/>
          <w:sz w:val="28"/>
          <w:szCs w:val="28"/>
          <w:lang w:eastAsia="ar-SA"/>
        </w:rPr>
        <w:t>……………………………………………</w:t>
      </w:r>
    </w:p>
    <w:p w14:paraId="3269E7D6" w14:textId="77777777" w:rsidR="00C01F86" w:rsidRPr="00447A08" w:rsidRDefault="00C01F86" w:rsidP="00C01F86">
      <w:pPr>
        <w:ind w:right="-1"/>
        <w:rPr>
          <w:rFonts w:asciiTheme="majorHAnsi" w:hAnsiTheme="majorHAnsi" w:cstheme="majorHAnsi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pacing w:val="-3"/>
          <w:sz w:val="28"/>
          <w:szCs w:val="28"/>
          <w:lang w:eastAsia="ar-SA"/>
        </w:rPr>
        <w:tab/>
      </w:r>
      <w:r>
        <w:rPr>
          <w:rFonts w:ascii="Tahoma" w:hAnsi="Tahoma" w:cs="Tahoma"/>
          <w:color w:val="000000" w:themeColor="text1"/>
          <w:spacing w:val="-3"/>
          <w:sz w:val="28"/>
          <w:szCs w:val="28"/>
          <w:lang w:eastAsia="ar-SA"/>
        </w:rPr>
        <w:tab/>
      </w:r>
      <w:r>
        <w:rPr>
          <w:rFonts w:ascii="Tahoma" w:hAnsi="Tahoma" w:cs="Tahoma"/>
          <w:color w:val="000000" w:themeColor="text1"/>
          <w:spacing w:val="-3"/>
          <w:sz w:val="28"/>
          <w:szCs w:val="28"/>
          <w:lang w:eastAsia="ar-SA"/>
        </w:rPr>
        <w:tab/>
      </w:r>
      <w:r>
        <w:rPr>
          <w:rFonts w:ascii="Tahoma" w:hAnsi="Tahoma" w:cs="Tahoma"/>
          <w:color w:val="000000" w:themeColor="text1"/>
          <w:spacing w:val="-3"/>
          <w:sz w:val="28"/>
          <w:szCs w:val="28"/>
          <w:lang w:eastAsia="ar-SA"/>
        </w:rPr>
        <w:tab/>
      </w:r>
      <w:r>
        <w:rPr>
          <w:rFonts w:ascii="Tahoma" w:hAnsi="Tahoma" w:cs="Tahoma"/>
          <w:color w:val="000000" w:themeColor="text1"/>
          <w:spacing w:val="-3"/>
          <w:sz w:val="28"/>
          <w:szCs w:val="28"/>
          <w:lang w:eastAsia="ar-SA"/>
        </w:rPr>
        <w:tab/>
      </w:r>
      <w:r>
        <w:rPr>
          <w:rFonts w:ascii="Tahoma" w:hAnsi="Tahoma" w:cs="Tahoma"/>
          <w:color w:val="000000" w:themeColor="text1"/>
          <w:spacing w:val="-3"/>
          <w:sz w:val="28"/>
          <w:szCs w:val="28"/>
          <w:lang w:eastAsia="ar-SA"/>
        </w:rPr>
        <w:tab/>
        <w:t xml:space="preserve">  </w:t>
      </w:r>
      <w:r>
        <w:rPr>
          <w:rFonts w:ascii="Tahoma" w:hAnsi="Tahoma" w:cs="Tahoma"/>
          <w:color w:val="000000" w:themeColor="text1"/>
          <w:spacing w:val="-3"/>
          <w:sz w:val="28"/>
          <w:szCs w:val="28"/>
          <w:lang w:eastAsia="ar-SA"/>
        </w:rPr>
        <w:tab/>
      </w:r>
      <w:r>
        <w:rPr>
          <w:rFonts w:ascii="Tahoma" w:hAnsi="Tahoma" w:cs="Tahoma"/>
          <w:color w:val="000000" w:themeColor="text1"/>
          <w:spacing w:val="-3"/>
          <w:sz w:val="28"/>
          <w:szCs w:val="28"/>
          <w:lang w:eastAsia="ar-SA"/>
        </w:rPr>
        <w:tab/>
      </w:r>
      <w:r w:rsidRPr="00865D2F">
        <w:rPr>
          <w:rFonts w:asciiTheme="majorHAnsi" w:hAnsiTheme="majorHAnsi" w:cstheme="majorHAnsi"/>
          <w:color w:val="000000" w:themeColor="text1"/>
          <w:spacing w:val="-3"/>
          <w:sz w:val="18"/>
          <w:szCs w:val="18"/>
          <w:lang w:eastAsia="ar-SA"/>
        </w:rPr>
        <w:t>(data i podpis)</w:t>
      </w:r>
    </w:p>
    <w:p w14:paraId="27AEF768" w14:textId="77777777" w:rsidR="00554560" w:rsidRDefault="00554560"/>
    <w:sectPr w:rsidR="00554560" w:rsidSect="00865D2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23190" w14:textId="77777777" w:rsidR="008F05D2" w:rsidRDefault="008F05D2" w:rsidP="00C01F86">
      <w:r>
        <w:separator/>
      </w:r>
    </w:p>
  </w:endnote>
  <w:endnote w:type="continuationSeparator" w:id="0">
    <w:p w14:paraId="094D9210" w14:textId="77777777" w:rsidR="008F05D2" w:rsidRDefault="008F05D2" w:rsidP="00C0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5021" w14:textId="77777777" w:rsidR="008F05D2" w:rsidRDefault="008F05D2" w:rsidP="00C01F86">
      <w:r>
        <w:separator/>
      </w:r>
    </w:p>
  </w:footnote>
  <w:footnote w:type="continuationSeparator" w:id="0">
    <w:p w14:paraId="268F3EB0" w14:textId="77777777" w:rsidR="008F05D2" w:rsidRDefault="008F05D2" w:rsidP="00C01F86">
      <w:r>
        <w:continuationSeparator/>
      </w:r>
    </w:p>
  </w:footnote>
  <w:footnote w:id="1">
    <w:p w14:paraId="23EFCAAB" w14:textId="77777777" w:rsidR="00C01F86" w:rsidRDefault="00C01F86" w:rsidP="00C01F8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47A08">
        <w:rPr>
          <w:rFonts w:asciiTheme="minorHAnsi" w:hAnsiTheme="minorHAnsi" w:cstheme="minorHAnsi"/>
          <w:sz w:val="16"/>
          <w:szCs w:val="16"/>
        </w:rPr>
        <w:t xml:space="preserve">W przypadku udostępniania Ministrowi Rodziny i Polityki Społecznej danych osób fizycznych gmina/powiat </w:t>
      </w:r>
      <w:r w:rsidRPr="00447A08">
        <w:rPr>
          <w:rFonts w:asciiTheme="minorHAnsi" w:hAnsiTheme="minorHAnsi" w:cstheme="minorHAnsi"/>
          <w:i/>
          <w:sz w:val="16"/>
          <w:szCs w:val="16"/>
        </w:rPr>
        <w:t>(należy wskazać nazwę</w:t>
      </w:r>
      <w:r w:rsidRPr="00447A08">
        <w:rPr>
          <w:rFonts w:asciiTheme="minorHAnsi" w:hAnsiTheme="minorHAnsi" w:cstheme="minorHAnsi"/>
          <w:sz w:val="16"/>
          <w:szCs w:val="16"/>
        </w:rPr>
        <w:t xml:space="preserve"> </w:t>
      </w:r>
      <w:r w:rsidRPr="00447A08">
        <w:rPr>
          <w:rFonts w:asciiTheme="minorHAnsi" w:hAnsiTheme="minorHAnsi" w:cstheme="minorHAnsi"/>
          <w:i/>
          <w:sz w:val="16"/>
          <w:szCs w:val="16"/>
        </w:rPr>
        <w:t>gminy/powiatu)</w:t>
      </w:r>
      <w:r w:rsidRPr="00447A08">
        <w:rPr>
          <w:rFonts w:asciiTheme="minorHAnsi" w:hAnsiTheme="minorHAnsi" w:cstheme="minorHAnsi"/>
          <w:sz w:val="16"/>
          <w:szCs w:val="16"/>
        </w:rPr>
        <w:t xml:space="preserve"> zrealizuje w imieniu Ministra Rodziny i Polityki Społecznej obowiązek wynikający z art. 14 RODO i poinformuje te osoby </w:t>
      </w:r>
    </w:p>
    <w:p w14:paraId="413ED85D" w14:textId="77777777" w:rsidR="00C01F86" w:rsidRDefault="00C01F86" w:rsidP="00C01F8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7A08">
        <w:rPr>
          <w:rFonts w:asciiTheme="minorHAnsi" w:hAnsiTheme="minorHAnsi" w:cstheme="minorHAnsi"/>
          <w:sz w:val="16"/>
          <w:szCs w:val="16"/>
        </w:rPr>
        <w:t>o przetwarzaniu ich danych przez Ministra Rodziny i Polityki Społecznej</w:t>
      </w:r>
      <w:r w:rsidRPr="00447A08">
        <w:rPr>
          <w:rFonts w:asciiTheme="minorHAnsi" w:hAnsiTheme="minorHAnsi" w:cstheme="minorHAnsi"/>
          <w:i/>
          <w:sz w:val="16"/>
          <w:szCs w:val="16"/>
        </w:rPr>
        <w:t xml:space="preserve">. </w:t>
      </w:r>
      <w:r w:rsidRPr="00447A08">
        <w:rPr>
          <w:rFonts w:asciiTheme="minorHAnsi" w:hAnsiTheme="minorHAnsi" w:cstheme="minorHAnsi"/>
          <w:sz w:val="16"/>
          <w:szCs w:val="16"/>
        </w:rPr>
        <w:t xml:space="preserve">Klauzulę Ministra Rodziny i Polityki Społecznej stanowi załącznik </w:t>
      </w:r>
    </w:p>
    <w:p w14:paraId="22FF4440" w14:textId="77777777" w:rsidR="00C01F86" w:rsidRPr="008D57BD" w:rsidRDefault="00C01F86" w:rsidP="00C01F86">
      <w:pPr>
        <w:pStyle w:val="Tekstprzypisudolnego"/>
      </w:pPr>
      <w:r w:rsidRPr="00447A08">
        <w:rPr>
          <w:rFonts w:asciiTheme="minorHAnsi" w:hAnsiTheme="minorHAnsi" w:cstheme="minorHAnsi"/>
          <w:sz w:val="16"/>
          <w:szCs w:val="16"/>
        </w:rPr>
        <w:t>nr 14 do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78BC15BE"/>
    <w:multiLevelType w:val="multilevel"/>
    <w:tmpl w:val="5CF458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916938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916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60"/>
    <w:rsid w:val="00045117"/>
    <w:rsid w:val="003F68DA"/>
    <w:rsid w:val="004B63B4"/>
    <w:rsid w:val="00554560"/>
    <w:rsid w:val="00712D7E"/>
    <w:rsid w:val="008F05D2"/>
    <w:rsid w:val="00C01F86"/>
    <w:rsid w:val="00D0204B"/>
    <w:rsid w:val="00D65938"/>
    <w:rsid w:val="00E70DE2"/>
    <w:rsid w:val="00EB7BD2"/>
    <w:rsid w:val="00ED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889E"/>
  <w15:chartTrackingRefBased/>
  <w15:docId w15:val="{CEC2C1E2-7DDC-47B6-B92C-4D368904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F8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C01F86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1F86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C01F86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C01F86"/>
    <w:rPr>
      <w:rFonts w:ascii="Times New Roman" w:hAnsi="Times New Roman" w:cs="Times New Roman" w:hint="default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1F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1F86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1F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01F8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7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do.rad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9</cp:revision>
  <cp:lastPrinted>2023-01-11T14:18:00Z</cp:lastPrinted>
  <dcterms:created xsi:type="dcterms:W3CDTF">2023-01-10T11:03:00Z</dcterms:created>
  <dcterms:modified xsi:type="dcterms:W3CDTF">2023-01-13T09:27:00Z</dcterms:modified>
</cp:coreProperties>
</file>