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84653" w14:textId="77777777" w:rsidR="001B7BF9" w:rsidRDefault="00A731AD" w:rsidP="001B7BF9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pl-PL"/>
        </w:rPr>
      </w:pPr>
      <w:r w:rsidRPr="00A731AD"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pl-PL"/>
        </w:rPr>
        <w:tab/>
      </w:r>
      <w:bookmarkStart w:id="0" w:name="_Hlk37319737"/>
      <w:r w:rsidR="00052B3C"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pl-PL"/>
        </w:rPr>
        <w:t xml:space="preserve">    </w:t>
      </w:r>
      <w:r w:rsidR="00D22A03"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pl-PL"/>
        </w:rPr>
        <w:t xml:space="preserve">  </w:t>
      </w:r>
      <w:r w:rsidR="001B7BF9"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pl-PL"/>
        </w:rPr>
        <w:t xml:space="preserve">                                                 </w:t>
      </w:r>
    </w:p>
    <w:p w14:paraId="78D585FE" w14:textId="6B85A04C" w:rsidR="001B7BF9" w:rsidRPr="00A731AD" w:rsidRDefault="001B7BF9" w:rsidP="001B7BF9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pl-PL"/>
        </w:rPr>
        <w:t xml:space="preserve">                        </w:t>
      </w:r>
      <w:r w:rsidR="00052B3C"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pl-PL"/>
        </w:rPr>
        <w:t xml:space="preserve">                                                                                      </w:t>
      </w:r>
      <w:r w:rsidR="00A731AD" w:rsidRPr="00A731AD"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pl-PL"/>
        </w:rPr>
        <w:t>Załącznik nr 1</w:t>
      </w:r>
    </w:p>
    <w:p w14:paraId="4C5CE772" w14:textId="7F977000" w:rsidR="00A731AD" w:rsidRDefault="001B7BF9" w:rsidP="00A731A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/>
          <w:spacing w:val="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pl-PL"/>
        </w:rPr>
        <w:t>d</w:t>
      </w:r>
      <w:r w:rsidR="00A731AD" w:rsidRPr="00A731AD"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pl-PL"/>
        </w:rPr>
        <w:t xml:space="preserve">o Zarządzenia </w:t>
      </w:r>
      <w:r w:rsidR="00A731AD" w:rsidRPr="00A731AD">
        <w:rPr>
          <w:rFonts w:ascii="Times New Roman" w:eastAsia="Times New Roman" w:hAnsi="Times New Roman" w:cs="Times New Roman"/>
          <w:bCs/>
          <w:color w:val="000000"/>
          <w:spacing w:val="8"/>
          <w:sz w:val="24"/>
          <w:szCs w:val="24"/>
          <w:lang w:eastAsia="pl-PL"/>
        </w:rPr>
        <w:t>nr 2/2022</w:t>
      </w:r>
    </w:p>
    <w:p w14:paraId="37699F4F" w14:textId="77777777" w:rsidR="001B7BF9" w:rsidRPr="00D22A03" w:rsidRDefault="001B7BF9" w:rsidP="001B7BF9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pl-PL"/>
        </w:rPr>
      </w:pPr>
      <w:r w:rsidRPr="00A731AD"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pl-PL"/>
        </w:rPr>
        <w:t>Dyrektora PCPR w Radomiu</w:t>
      </w:r>
    </w:p>
    <w:p w14:paraId="7D7A7338" w14:textId="48E2BFE8" w:rsidR="00D22A03" w:rsidRPr="00A731AD" w:rsidRDefault="00D22A03" w:rsidP="00A731A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pacing w:val="8"/>
          <w:sz w:val="24"/>
          <w:szCs w:val="24"/>
          <w:lang w:eastAsia="pl-PL"/>
        </w:rPr>
        <w:t>z dnia 24.02.2022r.</w:t>
      </w:r>
    </w:p>
    <w:bookmarkEnd w:id="0"/>
    <w:p w14:paraId="1D774E84" w14:textId="77777777" w:rsidR="00A731AD" w:rsidRPr="00A731AD" w:rsidRDefault="00A731AD" w:rsidP="00A731A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8"/>
          <w:sz w:val="26"/>
          <w:szCs w:val="26"/>
          <w:lang w:eastAsia="pl-PL"/>
        </w:rPr>
      </w:pPr>
    </w:p>
    <w:p w14:paraId="050BD63A" w14:textId="77777777" w:rsidR="00A731AD" w:rsidRPr="00A731AD" w:rsidRDefault="00A731AD" w:rsidP="00A731A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8"/>
          <w:sz w:val="26"/>
          <w:szCs w:val="26"/>
          <w:lang w:eastAsia="pl-PL"/>
        </w:rPr>
      </w:pPr>
      <w:r w:rsidRPr="00A731AD">
        <w:rPr>
          <w:rFonts w:ascii="Times New Roman" w:eastAsia="Times New Roman" w:hAnsi="Times New Roman" w:cs="Times New Roman"/>
          <w:b/>
          <w:spacing w:val="8"/>
          <w:sz w:val="26"/>
          <w:szCs w:val="26"/>
          <w:lang w:eastAsia="pl-PL"/>
        </w:rPr>
        <w:t>ZASADY PRZYZNAWANIA DOFINANSOWAŃ W RAMACH</w:t>
      </w:r>
    </w:p>
    <w:p w14:paraId="3226325B" w14:textId="77777777" w:rsidR="00A731AD" w:rsidRPr="00A731AD" w:rsidRDefault="00A731AD" w:rsidP="00A731A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8"/>
          <w:sz w:val="26"/>
          <w:szCs w:val="26"/>
          <w:lang w:eastAsia="pl-PL"/>
        </w:rPr>
      </w:pPr>
      <w:r w:rsidRPr="00A731AD">
        <w:rPr>
          <w:rFonts w:ascii="Times New Roman" w:eastAsia="Times New Roman" w:hAnsi="Times New Roman" w:cs="Times New Roman"/>
          <w:b/>
          <w:spacing w:val="8"/>
          <w:sz w:val="26"/>
          <w:szCs w:val="26"/>
          <w:lang w:eastAsia="pl-PL"/>
        </w:rPr>
        <w:t>PILOTAŻOWEGO PROGRAMU „AKTYWNY SAMORZĄD” w 2022 r.</w:t>
      </w:r>
    </w:p>
    <w:p w14:paraId="7E66AB3D" w14:textId="77777777" w:rsidR="00A731AD" w:rsidRPr="00A731AD" w:rsidRDefault="00A731AD" w:rsidP="00A731A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A731AD">
        <w:rPr>
          <w:rFonts w:ascii="Times New Roman" w:eastAsia="Times New Roman" w:hAnsi="Times New Roman" w:cs="Times New Roman"/>
          <w:b/>
          <w:spacing w:val="8"/>
          <w:sz w:val="26"/>
          <w:szCs w:val="26"/>
          <w:lang w:eastAsia="pl-PL"/>
        </w:rPr>
        <w:t>w Powiecie Radomskim</w:t>
      </w:r>
    </w:p>
    <w:p w14:paraId="43C44FBA" w14:textId="77777777" w:rsidR="00A731AD" w:rsidRPr="00A731AD" w:rsidRDefault="00A731AD" w:rsidP="00A731AD">
      <w:pPr>
        <w:spacing w:after="0" w:line="360" w:lineRule="auto"/>
        <w:ind w:firstLine="708"/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</w:pPr>
    </w:p>
    <w:p w14:paraId="5D33631E" w14:textId="6DDE515E" w:rsidR="00A731AD" w:rsidRPr="00A731AD" w:rsidRDefault="00A731AD" w:rsidP="00A731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8"/>
          <w:sz w:val="20"/>
          <w:szCs w:val="20"/>
          <w:lang w:eastAsia="pl-PL"/>
        </w:rPr>
      </w:pPr>
      <w:r w:rsidRPr="00A731AD">
        <w:rPr>
          <w:rFonts w:ascii="Times New Roman" w:eastAsia="Times New Roman" w:hAnsi="Times New Roman" w:cs="Times New Roman"/>
          <w:spacing w:val="8"/>
          <w:sz w:val="20"/>
          <w:szCs w:val="20"/>
          <w:lang w:eastAsia="pl-PL"/>
        </w:rPr>
        <w:t xml:space="preserve">Na podstawie Umowy nr AS3/000065/07/D z dnia 07.05.2018 r. w sprawie realizacji pilotażowego program „Aktywny samorząd” </w:t>
      </w:r>
      <w:r w:rsidR="007D17E3">
        <w:rPr>
          <w:rFonts w:ascii="Times New Roman" w:eastAsia="Times New Roman" w:hAnsi="Times New Roman" w:cs="Times New Roman"/>
          <w:spacing w:val="8"/>
          <w:sz w:val="20"/>
          <w:szCs w:val="20"/>
          <w:lang w:eastAsia="pl-PL"/>
        </w:rPr>
        <w:t xml:space="preserve">zawartej </w:t>
      </w:r>
      <w:r w:rsidRPr="00A731AD">
        <w:rPr>
          <w:rFonts w:ascii="Times New Roman" w:eastAsia="Times New Roman" w:hAnsi="Times New Roman" w:cs="Times New Roman"/>
          <w:spacing w:val="8"/>
          <w:sz w:val="20"/>
          <w:szCs w:val="20"/>
          <w:lang w:eastAsia="pl-PL"/>
        </w:rPr>
        <w:t xml:space="preserve">pomiędzy Państwowym Funduszem Rehabilitacji Osób Niepełnosprawnych a Powiatem Radomskim oraz Uchwały nr </w:t>
      </w:r>
      <w:r w:rsidRPr="00A731AD">
        <w:rPr>
          <w:rFonts w:ascii="Times New Roman" w:eastAsia="Times New Roman" w:hAnsi="Times New Roman" w:cs="Times New Roman"/>
          <w:sz w:val="20"/>
          <w:szCs w:val="20"/>
          <w:lang w:eastAsia="pl-PL"/>
        </w:rPr>
        <w:t>15/2013 Zarządu PFRON z dnia 22 lutego 2013r., Uchwały nr 19/2020 Zarządu PFRON z dnia 4 marca 2020r. i Uchwały nr 16/2022 Zarządu PFRON z dnia 8 lutego 2022r.</w:t>
      </w:r>
      <w:r w:rsidRPr="00A731AD">
        <w:rPr>
          <w:rFonts w:ascii="Times New Roman" w:eastAsia="Times New Roman" w:hAnsi="Times New Roman" w:cs="Times New Roman"/>
          <w:spacing w:val="8"/>
          <w:sz w:val="20"/>
          <w:szCs w:val="20"/>
          <w:lang w:eastAsia="pl-PL"/>
        </w:rPr>
        <w:t xml:space="preserve"> - zarządza się, co następuje:</w:t>
      </w:r>
    </w:p>
    <w:p w14:paraId="176E59DB" w14:textId="77777777" w:rsidR="00A731AD" w:rsidRPr="00A731AD" w:rsidRDefault="00A731AD" w:rsidP="00A731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</w:pPr>
    </w:p>
    <w:p w14:paraId="7F79E5DF" w14:textId="77777777" w:rsidR="00A731AD" w:rsidRPr="00A731AD" w:rsidRDefault="00A731AD" w:rsidP="00A731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sz w:val="24"/>
          <w:szCs w:val="24"/>
          <w:lang w:eastAsia="pl-PL"/>
        </w:rPr>
      </w:pPr>
      <w:r w:rsidRPr="00A731AD">
        <w:rPr>
          <w:rFonts w:ascii="Times New Roman" w:eastAsia="Times New Roman" w:hAnsi="Times New Roman" w:cs="Times New Roman"/>
          <w:b/>
          <w:spacing w:val="8"/>
          <w:sz w:val="24"/>
          <w:szCs w:val="24"/>
          <w:lang w:eastAsia="pl-PL"/>
        </w:rPr>
        <w:t>§ 1</w:t>
      </w:r>
    </w:p>
    <w:p w14:paraId="02748883" w14:textId="77777777" w:rsidR="00A731AD" w:rsidRPr="00A731AD" w:rsidRDefault="00A731AD" w:rsidP="00A731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731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Ogólne postanowienia programu</w:t>
      </w:r>
    </w:p>
    <w:p w14:paraId="4BA5BDAA" w14:textId="77777777" w:rsidR="00A731AD" w:rsidRPr="00A731AD" w:rsidRDefault="00A731AD" w:rsidP="00A731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731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</w:p>
    <w:p w14:paraId="306A05D1" w14:textId="0FA79E33" w:rsidR="00A731AD" w:rsidRPr="00A731AD" w:rsidRDefault="00A731AD" w:rsidP="000C3D71">
      <w:pPr>
        <w:numPr>
          <w:ilvl w:val="0"/>
          <w:numId w:val="3"/>
        </w:numPr>
        <w:tabs>
          <w:tab w:val="clear" w:pos="360"/>
          <w:tab w:val="num" w:pos="284"/>
        </w:tabs>
        <w:spacing w:before="40" w:after="0" w:line="240" w:lineRule="auto"/>
        <w:ind w:left="284" w:hanging="284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pl-PL"/>
        </w:rPr>
      </w:pPr>
      <w:r w:rsidRPr="00A731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Wnioski o dofinansowanie w ramach programu są rejestrowane i obsługiwane </w:t>
      </w:r>
      <w:r w:rsidRPr="00A731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dedykowanym i bezpłatnie udostępnionym realizatorom programu Systemie Obsługi Wsparcia finansowanego ze środków PFRON, zwanym SOW. Przyznanie w 2022 roku realizatorom programu drugiej i kolejnych transzy środków finansowych na realizację programu odbywa się wyłącznie na podstawie danych rzeczowo - finansowych ujętych </w:t>
      </w:r>
      <w:r w:rsidRPr="00A731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SOW. W związku z tym:</w:t>
      </w:r>
    </w:p>
    <w:p w14:paraId="6E6DF259" w14:textId="77777777" w:rsidR="00A731AD" w:rsidRPr="00A731AD" w:rsidRDefault="00A731AD" w:rsidP="000C3D71">
      <w:pPr>
        <w:numPr>
          <w:ilvl w:val="1"/>
          <w:numId w:val="3"/>
        </w:numPr>
        <w:spacing w:before="40"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pl-PL"/>
        </w:rPr>
      </w:pPr>
      <w:r w:rsidRPr="00A731AD">
        <w:rPr>
          <w:rFonts w:ascii="Times New Roman" w:eastAsia="Times New Roman" w:hAnsi="Times New Roman" w:cs="Times New Roman"/>
          <w:sz w:val="24"/>
          <w:szCs w:val="24"/>
          <w:lang w:eastAsia="pl-PL"/>
        </w:rPr>
        <w:t>Nabory wniosków o dofinansowanie w 2022 roku realizatorzy programu otwierają za pomocą SOW, z użyciem przygotowanych przez Państwowy Fundusz Rehabilitacji Osób Niepełnosprawnych formularzy wniosków o dofinansowanie, które to formularze będą umieszczone na witrynie PFRON;</w:t>
      </w:r>
    </w:p>
    <w:p w14:paraId="0AF72EDB" w14:textId="77777777" w:rsidR="00A731AD" w:rsidRPr="00A731AD" w:rsidRDefault="00A731AD" w:rsidP="000C3D71">
      <w:pPr>
        <w:numPr>
          <w:ilvl w:val="1"/>
          <w:numId w:val="3"/>
        </w:numPr>
        <w:spacing w:before="40"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pl-PL"/>
        </w:rPr>
      </w:pPr>
      <w:r w:rsidRPr="00A731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Nabory w SOW uruchamiane są w obu modułach programu nie później niż </w:t>
      </w:r>
      <w:r w:rsidRPr="00A731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dniu 1 marca 2022 roku;</w:t>
      </w:r>
    </w:p>
    <w:p w14:paraId="47CD3809" w14:textId="77777777" w:rsidR="00A731AD" w:rsidRPr="00A731AD" w:rsidRDefault="00A731AD" w:rsidP="000C3D71">
      <w:pPr>
        <w:numPr>
          <w:ilvl w:val="1"/>
          <w:numId w:val="3"/>
        </w:numPr>
        <w:spacing w:before="40"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pl-PL"/>
        </w:rPr>
      </w:pPr>
      <w:r w:rsidRPr="00A731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Wszystkie dokumenty niezbędne do złożenia wniosku lub zawarcia umowy dofinansowania lub rozliczenia dofinansowania, wnioskodawca może, skanować/powielać w formie elektronicznej i takie będą rejestrowane </w:t>
      </w:r>
      <w:r w:rsidRPr="00A731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SOW, stanowiąc podstawę do oceny formalnej i merytorycznej wniosku oraz zawarcia umowy i rozliczenia dofinansowania.</w:t>
      </w:r>
    </w:p>
    <w:p w14:paraId="2209CBE5" w14:textId="77777777" w:rsidR="00A731AD" w:rsidRDefault="00A731AD" w:rsidP="000C3D71">
      <w:pPr>
        <w:numPr>
          <w:ilvl w:val="0"/>
          <w:numId w:val="3"/>
        </w:numPr>
        <w:tabs>
          <w:tab w:val="clear" w:pos="360"/>
          <w:tab w:val="left" w:pos="284"/>
          <w:tab w:val="num" w:pos="426"/>
        </w:tabs>
        <w:spacing w:after="0" w:line="240" w:lineRule="auto"/>
        <w:ind w:left="284" w:hanging="426"/>
        <w:jc w:val="both"/>
        <w:rPr>
          <w:rFonts w:ascii="Times New Roman" w:eastAsia="Arial Unicode MS" w:hAnsi="Times New Roman" w:cs="Times New Roman"/>
          <w:iCs/>
          <w:kern w:val="2"/>
          <w:sz w:val="24"/>
          <w:szCs w:val="24"/>
          <w:lang w:eastAsia="pl-PL"/>
        </w:rPr>
      </w:pPr>
      <w:r w:rsidRPr="00A731AD">
        <w:rPr>
          <w:rFonts w:ascii="Times New Roman" w:eastAsia="Arial Unicode MS" w:hAnsi="Times New Roman" w:cs="Times New Roman"/>
          <w:iCs/>
          <w:kern w:val="2"/>
          <w:sz w:val="24"/>
          <w:szCs w:val="24"/>
          <w:lang w:eastAsia="pl-PL"/>
        </w:rPr>
        <w:t>Maksymaln</w:t>
      </w:r>
      <w:r>
        <w:rPr>
          <w:rFonts w:ascii="Times New Roman" w:eastAsia="Arial Unicode MS" w:hAnsi="Times New Roman" w:cs="Times New Roman"/>
          <w:iCs/>
          <w:kern w:val="2"/>
          <w:sz w:val="24"/>
          <w:szCs w:val="24"/>
          <w:lang w:eastAsia="pl-PL"/>
        </w:rPr>
        <w:t>e</w:t>
      </w:r>
      <w:r w:rsidRPr="00A731AD">
        <w:rPr>
          <w:rFonts w:ascii="Times New Roman" w:eastAsia="Arial Unicode MS" w:hAnsi="Times New Roman" w:cs="Times New Roman"/>
          <w:iCs/>
          <w:kern w:val="2"/>
          <w:sz w:val="24"/>
          <w:szCs w:val="24"/>
          <w:lang w:eastAsia="pl-PL"/>
        </w:rPr>
        <w:t xml:space="preserve"> kwot</w:t>
      </w:r>
      <w:r>
        <w:rPr>
          <w:rFonts w:ascii="Times New Roman" w:eastAsia="Arial Unicode MS" w:hAnsi="Times New Roman" w:cs="Times New Roman"/>
          <w:iCs/>
          <w:kern w:val="2"/>
          <w:sz w:val="24"/>
          <w:szCs w:val="24"/>
          <w:lang w:eastAsia="pl-PL"/>
        </w:rPr>
        <w:t>y</w:t>
      </w:r>
      <w:r w:rsidRPr="00A731AD">
        <w:rPr>
          <w:rFonts w:ascii="Times New Roman" w:eastAsia="Arial Unicode MS" w:hAnsi="Times New Roman" w:cs="Times New Roman"/>
          <w:iCs/>
          <w:kern w:val="2"/>
          <w:sz w:val="24"/>
          <w:szCs w:val="24"/>
          <w:lang w:eastAsia="pl-PL"/>
        </w:rPr>
        <w:t xml:space="preserve"> dofinansowania w tym refundacji w zadaniach, które ją przewidują </w:t>
      </w:r>
      <w:r w:rsidRPr="00A731AD">
        <w:rPr>
          <w:rFonts w:ascii="Times New Roman" w:eastAsia="Arial Unicode MS" w:hAnsi="Times New Roman" w:cs="Times New Roman"/>
          <w:iCs/>
          <w:kern w:val="2"/>
          <w:sz w:val="24"/>
          <w:szCs w:val="24"/>
          <w:lang w:eastAsia="pl-PL"/>
        </w:rPr>
        <w:br/>
        <w:t xml:space="preserve">w ramach modułu I </w:t>
      </w:r>
      <w:proofErr w:type="spellStart"/>
      <w:r>
        <w:rPr>
          <w:rFonts w:ascii="Times New Roman" w:eastAsia="Arial Unicode MS" w:hAnsi="Times New Roman" w:cs="Times New Roman"/>
          <w:iCs/>
          <w:kern w:val="2"/>
          <w:sz w:val="24"/>
          <w:szCs w:val="24"/>
          <w:lang w:eastAsia="pl-PL"/>
        </w:rPr>
        <w:t>i</w:t>
      </w:r>
      <w:proofErr w:type="spellEnd"/>
      <w:r>
        <w:rPr>
          <w:rFonts w:ascii="Times New Roman" w:eastAsia="Arial Unicode MS" w:hAnsi="Times New Roman" w:cs="Times New Roman"/>
          <w:iCs/>
          <w:kern w:val="2"/>
          <w:sz w:val="24"/>
          <w:szCs w:val="24"/>
          <w:lang w:eastAsia="pl-PL"/>
        </w:rPr>
        <w:t xml:space="preserve"> II zostały przedstawione w  dokumencie pn. ,,Kierunki działań  oraz warunki brzegowe obowiązujące  realizatorów pilotażowego programu ,,Aktywny samorząd” w 2022 roku”</w:t>
      </w:r>
      <w:r w:rsidRPr="00A731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stanowiąc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ym</w:t>
      </w:r>
      <w:r w:rsidRPr="00A731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załącznik do uchwały nr 16/2022 Zarządu PFRON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731AD">
        <w:rPr>
          <w:rFonts w:ascii="Times New Roman" w:eastAsia="Times New Roman" w:hAnsi="Times New Roman" w:cs="Times New Roman"/>
          <w:sz w:val="24"/>
          <w:szCs w:val="24"/>
          <w:lang w:eastAsia="pl-PL"/>
        </w:rPr>
        <w:t>dnia 08 lutego 2022 roku</w:t>
      </w:r>
      <w:r>
        <w:rPr>
          <w:rFonts w:ascii="Times New Roman" w:eastAsia="Arial Unicode MS" w:hAnsi="Times New Roman" w:cs="Times New Roman"/>
          <w:iCs/>
          <w:kern w:val="2"/>
          <w:sz w:val="24"/>
          <w:szCs w:val="24"/>
          <w:lang w:eastAsia="pl-PL"/>
        </w:rPr>
        <w:t>.</w:t>
      </w:r>
      <w:bookmarkStart w:id="1" w:name="_Hlk64622261"/>
    </w:p>
    <w:p w14:paraId="79E7936A" w14:textId="0C08A6F5" w:rsidR="00A731AD" w:rsidRPr="00A731AD" w:rsidRDefault="00A731AD" w:rsidP="000C3D71">
      <w:pPr>
        <w:numPr>
          <w:ilvl w:val="0"/>
          <w:numId w:val="3"/>
        </w:numPr>
        <w:tabs>
          <w:tab w:val="clear" w:pos="360"/>
          <w:tab w:val="left" w:pos="284"/>
          <w:tab w:val="num" w:pos="426"/>
        </w:tabs>
        <w:spacing w:after="0" w:line="240" w:lineRule="auto"/>
        <w:ind w:left="284" w:hanging="426"/>
        <w:jc w:val="both"/>
        <w:rPr>
          <w:rFonts w:ascii="Times New Roman" w:eastAsia="Arial Unicode MS" w:hAnsi="Times New Roman" w:cs="Times New Roman"/>
          <w:iCs/>
          <w:kern w:val="2"/>
          <w:sz w:val="24"/>
          <w:szCs w:val="24"/>
          <w:lang w:eastAsia="pl-PL"/>
        </w:rPr>
      </w:pPr>
      <w:r w:rsidRPr="00A731AD">
        <w:rPr>
          <w:rFonts w:ascii="Times New Roman" w:hAnsi="Times New Roman" w:cs="Times New Roman"/>
          <w:sz w:val="24"/>
          <w:szCs w:val="24"/>
        </w:rPr>
        <w:t>W 2022 roku preferowane są wnioski dotyczące osób niepełnosprawnych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731AD">
        <w:rPr>
          <w:rFonts w:ascii="Times New Roman" w:hAnsi="Times New Roman" w:cs="Times New Roman"/>
          <w:sz w:val="24"/>
          <w:szCs w:val="24"/>
        </w:rPr>
        <w:t xml:space="preserve"> które:</w:t>
      </w:r>
    </w:p>
    <w:p w14:paraId="440F53C0" w14:textId="54BEC6BF" w:rsidR="00A731AD" w:rsidRPr="00A731AD" w:rsidRDefault="00A731AD" w:rsidP="00A731AD">
      <w:pPr>
        <w:tabs>
          <w:tab w:val="left" w:pos="851"/>
          <w:tab w:val="num" w:pos="2880"/>
        </w:tabs>
        <w:spacing w:before="60" w:after="60" w:line="240" w:lineRule="auto"/>
        <w:ind w:left="851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31AD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Pr="00A731A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uzyskały pozytywną opinię eksperta w zakresie dopasowania wnioskowanej pomocy do aktualnych potrzeb wynikających z ich aktywności (eksperta PFRON w ramach Obszaru C Zadania: 1, 3-4, a także eksperta w ramach programu pn. „Centra informacyjno-doradcze dla osób z niepełnosprawnością” lub eksperta zaangażowanego przez realizatora), </w:t>
      </w:r>
    </w:p>
    <w:p w14:paraId="1B0CCB89" w14:textId="77777777" w:rsidR="00A731AD" w:rsidRPr="00A731AD" w:rsidRDefault="00A731AD" w:rsidP="00A731AD">
      <w:pPr>
        <w:tabs>
          <w:tab w:val="left" w:pos="851"/>
          <w:tab w:val="num" w:pos="2880"/>
        </w:tabs>
        <w:spacing w:before="60" w:after="60" w:line="240" w:lineRule="auto"/>
        <w:ind w:left="851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31AD"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 w:rsidRPr="00A731A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posiadają znaczny stopień niepełnosprawności, a w przypadku osób do 16 roku życia – w orzeczeniu o niepełnosprawności posiadają więcej niż jedną przyczynę wydania orzeczenia o niepełnosprawności lub orzeczenie to jest wydane z powodu całościowych zaburzeń rozwojowych (12-C), </w:t>
      </w:r>
      <w:r w:rsidRPr="00A731AD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</w:p>
    <w:p w14:paraId="54E917FE" w14:textId="77777777" w:rsidR="00A731AD" w:rsidRPr="00A731AD" w:rsidRDefault="00A731AD" w:rsidP="00A731AD">
      <w:pPr>
        <w:tabs>
          <w:tab w:val="left" w:pos="851"/>
          <w:tab w:val="num" w:pos="2880"/>
        </w:tabs>
        <w:spacing w:before="60" w:after="60" w:line="240" w:lineRule="auto"/>
        <w:ind w:left="851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31AD">
        <w:rPr>
          <w:rFonts w:ascii="Times New Roman" w:eastAsia="Times New Roman" w:hAnsi="Times New Roman" w:cs="Times New Roman"/>
          <w:sz w:val="24"/>
          <w:szCs w:val="24"/>
          <w:lang w:eastAsia="pl-PL"/>
        </w:rPr>
        <w:t>c)</w:t>
      </w:r>
      <w:r w:rsidRPr="00A731A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są zatrudnione (w rozumieniu programu), </w:t>
      </w:r>
    </w:p>
    <w:p w14:paraId="0D4A4138" w14:textId="77777777" w:rsidR="00A731AD" w:rsidRPr="00A731AD" w:rsidRDefault="00A731AD" w:rsidP="00A731AD">
      <w:pPr>
        <w:tabs>
          <w:tab w:val="left" w:pos="851"/>
          <w:tab w:val="num" w:pos="2880"/>
        </w:tabs>
        <w:spacing w:before="60" w:after="60" w:line="240" w:lineRule="auto"/>
        <w:ind w:left="851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31A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d)</w:t>
      </w:r>
      <w:r w:rsidRPr="00A731A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posiadają podpis elektroniczny/Profil Zaufany na platformie </w:t>
      </w:r>
      <w:proofErr w:type="spellStart"/>
      <w:r w:rsidRPr="00A731AD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A731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złożyły wniosek o dofinansowanie w formie elektronicznej w SOW,</w:t>
      </w:r>
    </w:p>
    <w:p w14:paraId="74B4C1EE" w14:textId="77777777" w:rsidR="00A731AD" w:rsidRPr="00A731AD" w:rsidRDefault="00A731AD" w:rsidP="00A731AD">
      <w:pPr>
        <w:tabs>
          <w:tab w:val="left" w:pos="851"/>
          <w:tab w:val="num" w:pos="2880"/>
        </w:tabs>
        <w:spacing w:before="60" w:after="60" w:line="240" w:lineRule="auto"/>
        <w:ind w:left="851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31AD">
        <w:rPr>
          <w:rFonts w:ascii="Times New Roman" w:eastAsia="Times New Roman" w:hAnsi="Times New Roman" w:cs="Times New Roman"/>
          <w:sz w:val="24"/>
          <w:szCs w:val="24"/>
          <w:lang w:eastAsia="pl-PL"/>
        </w:rPr>
        <w:t>e)</w:t>
      </w:r>
      <w:r w:rsidRPr="00A731A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złożyły wniosek w pierwszym półroczu 2022 roku,</w:t>
      </w:r>
    </w:p>
    <w:p w14:paraId="5580B754" w14:textId="77777777" w:rsidR="00A731AD" w:rsidRPr="00A731AD" w:rsidRDefault="00A731AD" w:rsidP="00A731AD">
      <w:pPr>
        <w:tabs>
          <w:tab w:val="left" w:pos="851"/>
          <w:tab w:val="num" w:pos="2880"/>
        </w:tabs>
        <w:spacing w:before="60" w:after="60" w:line="240" w:lineRule="auto"/>
        <w:ind w:left="851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31AD">
        <w:rPr>
          <w:rFonts w:ascii="Times New Roman" w:eastAsia="Times New Roman" w:hAnsi="Times New Roman" w:cs="Times New Roman"/>
          <w:sz w:val="24"/>
          <w:szCs w:val="24"/>
          <w:lang w:eastAsia="pl-PL"/>
        </w:rPr>
        <w:t>f)</w:t>
      </w:r>
      <w:r w:rsidRPr="00A731A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 2021 lub w 2022 roku zostały poszkodowane w wyniku działania żywiołu</w:t>
      </w:r>
      <w:r w:rsidRPr="00A731AD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pl-PL"/>
        </w:rPr>
        <w:t xml:space="preserve"> lub innych zdarzeń losowych</w:t>
      </w:r>
      <w:r w:rsidRPr="00A731A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605F2B3" w14:textId="45B574F7" w:rsidR="00A731AD" w:rsidRPr="000C3D71" w:rsidRDefault="00A731AD" w:rsidP="000C3D71">
      <w:pPr>
        <w:pStyle w:val="Akapitzlist"/>
        <w:numPr>
          <w:ilvl w:val="0"/>
          <w:numId w:val="3"/>
        </w:numPr>
        <w:tabs>
          <w:tab w:val="num" w:pos="644"/>
        </w:tabs>
        <w:jc w:val="both"/>
      </w:pPr>
      <w:r w:rsidRPr="000C3D71">
        <w:t>Ponadto w 2022 r. w procesie rozpatrywania wniosków w Module I będą brane pod uwagę następujące kryteria:</w:t>
      </w:r>
    </w:p>
    <w:p w14:paraId="6D3C870E" w14:textId="77777777" w:rsidR="00A731AD" w:rsidRPr="00A731AD" w:rsidRDefault="00A731AD" w:rsidP="000C3D71">
      <w:pPr>
        <w:numPr>
          <w:ilvl w:val="2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" w:name="_Hlk65230656"/>
      <w:r w:rsidRPr="00A731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dysfunkcja narządu </w:t>
      </w:r>
      <w:bookmarkEnd w:id="2"/>
      <w:r w:rsidRPr="00A731AD">
        <w:rPr>
          <w:rFonts w:ascii="Times New Roman" w:eastAsia="Times New Roman" w:hAnsi="Times New Roman" w:cs="Times New Roman"/>
          <w:sz w:val="24"/>
          <w:szCs w:val="24"/>
          <w:lang w:eastAsia="pl-PL"/>
        </w:rPr>
        <w:t>ruchu,</w:t>
      </w:r>
    </w:p>
    <w:p w14:paraId="46160F9C" w14:textId="77777777" w:rsidR="00A731AD" w:rsidRPr="00A731AD" w:rsidRDefault="00A731AD" w:rsidP="000C3D71">
      <w:pPr>
        <w:numPr>
          <w:ilvl w:val="2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31AD">
        <w:rPr>
          <w:rFonts w:ascii="Times New Roman" w:eastAsia="Times New Roman" w:hAnsi="Times New Roman" w:cs="Times New Roman"/>
          <w:sz w:val="24"/>
          <w:szCs w:val="24"/>
          <w:lang w:eastAsia="pl-PL"/>
        </w:rPr>
        <w:t>dysfunkcja narządu wzroku lub zaburzenia głosu, mowy lub choroby słuchu,</w:t>
      </w:r>
    </w:p>
    <w:p w14:paraId="5761A053" w14:textId="77777777" w:rsidR="00A731AD" w:rsidRPr="00A731AD" w:rsidRDefault="00A731AD" w:rsidP="000C3D71">
      <w:pPr>
        <w:numPr>
          <w:ilvl w:val="2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31AD">
        <w:rPr>
          <w:rFonts w:ascii="Times New Roman" w:eastAsia="Times New Roman" w:hAnsi="Times New Roman" w:cs="Times New Roman"/>
          <w:sz w:val="24"/>
          <w:szCs w:val="24"/>
          <w:lang w:eastAsia="pl-PL"/>
        </w:rPr>
        <w:t>poruszanie się na wózku inwalidzkim lub amputacja,</w:t>
      </w:r>
    </w:p>
    <w:p w14:paraId="57506306" w14:textId="77777777" w:rsidR="00A731AD" w:rsidRPr="00A731AD" w:rsidRDefault="00A731AD" w:rsidP="000C3D71">
      <w:pPr>
        <w:numPr>
          <w:ilvl w:val="2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31AD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z niepełnosprawnością studiujące/ uczące się,</w:t>
      </w:r>
    </w:p>
    <w:p w14:paraId="41F3B2F9" w14:textId="77777777" w:rsidR="00A731AD" w:rsidRPr="00A731AD" w:rsidRDefault="00A731AD" w:rsidP="000C3D71">
      <w:pPr>
        <w:numPr>
          <w:ilvl w:val="2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31AD">
        <w:rPr>
          <w:rFonts w:ascii="Times New Roman" w:eastAsia="Times New Roman" w:hAnsi="Times New Roman" w:cs="Times New Roman"/>
          <w:sz w:val="24"/>
          <w:szCs w:val="24"/>
          <w:lang w:eastAsia="pl-PL"/>
        </w:rPr>
        <w:t>osoby, które, nie korzystały ze środków PFRON na zakup przedmiotu objętego wnioskiem,</w:t>
      </w:r>
    </w:p>
    <w:p w14:paraId="3D25D379" w14:textId="7611D01A" w:rsidR="00A731AD" w:rsidRPr="007D17E3" w:rsidRDefault="00A731AD" w:rsidP="007D17E3">
      <w:pPr>
        <w:pStyle w:val="Akapitzlist"/>
        <w:numPr>
          <w:ilvl w:val="0"/>
          <w:numId w:val="3"/>
        </w:numPr>
        <w:jc w:val="both"/>
      </w:pPr>
      <w:r w:rsidRPr="007D17E3">
        <w:t>Skal</w:t>
      </w:r>
      <w:r w:rsidR="007D17E3">
        <w:t>ę</w:t>
      </w:r>
      <w:r w:rsidRPr="007D17E3">
        <w:t xml:space="preserve"> punktow</w:t>
      </w:r>
      <w:r w:rsidR="007D17E3">
        <w:t>ą</w:t>
      </w:r>
      <w:r w:rsidRPr="007D17E3">
        <w:t xml:space="preserve"> (ocena merytoryczna) dla wniosków złożonych w ramach programu </w:t>
      </w:r>
      <w:bookmarkEnd w:id="1"/>
      <w:r w:rsidRPr="007D17E3">
        <w:t>„Aktywny samorząd” Moduł I w 2022 r. stanowi Załącznik nr 1 do niniejszych zasad.</w:t>
      </w:r>
    </w:p>
    <w:p w14:paraId="0CB02002" w14:textId="77777777" w:rsidR="00A731AD" w:rsidRPr="00A731AD" w:rsidRDefault="00A731AD" w:rsidP="00A731AD">
      <w:pPr>
        <w:spacing w:after="0" w:line="240" w:lineRule="auto"/>
        <w:rPr>
          <w:rFonts w:ascii="Times New Roman" w:eastAsia="Times New Roman" w:hAnsi="Times New Roman" w:cs="Times New Roman"/>
          <w:b/>
          <w:spacing w:val="8"/>
          <w:sz w:val="24"/>
          <w:szCs w:val="24"/>
          <w:lang w:eastAsia="pl-PL"/>
        </w:rPr>
      </w:pPr>
      <w:r w:rsidRPr="00A731AD">
        <w:rPr>
          <w:rFonts w:ascii="Times New Roman" w:eastAsia="Times New Roman" w:hAnsi="Times New Roman" w:cs="Times New Roman"/>
          <w:b/>
          <w:spacing w:val="8"/>
          <w:sz w:val="24"/>
          <w:szCs w:val="24"/>
          <w:lang w:eastAsia="pl-PL"/>
        </w:rPr>
        <w:tab/>
      </w:r>
      <w:r w:rsidRPr="00A731AD">
        <w:rPr>
          <w:rFonts w:ascii="Times New Roman" w:eastAsia="Times New Roman" w:hAnsi="Times New Roman" w:cs="Times New Roman"/>
          <w:b/>
          <w:spacing w:val="8"/>
          <w:sz w:val="24"/>
          <w:szCs w:val="24"/>
          <w:lang w:eastAsia="pl-PL"/>
        </w:rPr>
        <w:tab/>
      </w:r>
      <w:r w:rsidRPr="00A731AD">
        <w:rPr>
          <w:rFonts w:ascii="Times New Roman" w:eastAsia="Times New Roman" w:hAnsi="Times New Roman" w:cs="Times New Roman"/>
          <w:b/>
          <w:spacing w:val="8"/>
          <w:sz w:val="24"/>
          <w:szCs w:val="24"/>
          <w:lang w:eastAsia="pl-PL"/>
        </w:rPr>
        <w:tab/>
      </w:r>
      <w:r w:rsidRPr="00A731AD">
        <w:rPr>
          <w:rFonts w:ascii="Times New Roman" w:eastAsia="Times New Roman" w:hAnsi="Times New Roman" w:cs="Times New Roman"/>
          <w:b/>
          <w:spacing w:val="8"/>
          <w:sz w:val="24"/>
          <w:szCs w:val="24"/>
          <w:lang w:eastAsia="pl-PL"/>
        </w:rPr>
        <w:tab/>
      </w:r>
      <w:r w:rsidRPr="00A731AD">
        <w:rPr>
          <w:rFonts w:ascii="Times New Roman" w:eastAsia="Times New Roman" w:hAnsi="Times New Roman" w:cs="Times New Roman"/>
          <w:b/>
          <w:spacing w:val="8"/>
          <w:sz w:val="24"/>
          <w:szCs w:val="24"/>
          <w:lang w:eastAsia="pl-PL"/>
        </w:rPr>
        <w:tab/>
        <w:t xml:space="preserve">         § 2</w:t>
      </w:r>
    </w:p>
    <w:p w14:paraId="5BC8AEBD" w14:textId="77777777" w:rsidR="00A731AD" w:rsidRPr="00A731AD" w:rsidRDefault="00A731AD" w:rsidP="00A731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731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Tryb składania wniosków o przyznanie dofinansowania</w:t>
      </w:r>
    </w:p>
    <w:p w14:paraId="3CE46379" w14:textId="77777777" w:rsidR="00A731AD" w:rsidRPr="00A731AD" w:rsidRDefault="00A731AD" w:rsidP="00A731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0C8F87E" w14:textId="77777777" w:rsidR="00A731AD" w:rsidRPr="00A731AD" w:rsidRDefault="00A731AD" w:rsidP="000C3D7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31AD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Wnioski o dofinansowanie</w:t>
      </w:r>
      <w:r w:rsidRPr="00A731AD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 </w:t>
      </w:r>
      <w:r w:rsidRPr="00A731AD">
        <w:rPr>
          <w:rFonts w:ascii="Times New Roman" w:eastAsia="Times New Roman" w:hAnsi="Times New Roman" w:cs="Times New Roman"/>
          <w:sz w:val="24"/>
          <w:szCs w:val="24"/>
          <w:lang w:eastAsia="pl-PL"/>
        </w:rPr>
        <w:t>mogą być składane tradycyjnie w wersji papierowej lub w formie elektronicznej za pośrednictwem Systemu Obsługi Wsparcia finansowanego ze środków PFRON zwanym dalej SOW:</w:t>
      </w:r>
    </w:p>
    <w:p w14:paraId="58F1C3F4" w14:textId="77777777" w:rsidR="00A731AD" w:rsidRPr="00A731AD" w:rsidRDefault="00A731AD" w:rsidP="000C3D71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31AD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dokumenty niezbędne do złożenia wniosku, wnioskodawca może skanować/ powielać w formie elektronicznej i takie będą rejestrowane w SOW, stanowiąc podstawę do oceny formalnej i merytorycznej wniosku.</w:t>
      </w:r>
    </w:p>
    <w:p w14:paraId="4DF73ABC" w14:textId="77777777" w:rsidR="00A731AD" w:rsidRPr="00A731AD" w:rsidRDefault="00A731AD" w:rsidP="000C3D71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31AD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przedstawione we wniosku i w umowie dofinansowania składa się pod rygorem odpowiedzialności karnej za składanie fałszywych oświadczeń.</w:t>
      </w:r>
    </w:p>
    <w:p w14:paraId="209528FF" w14:textId="77777777" w:rsidR="00A731AD" w:rsidRPr="00A731AD" w:rsidRDefault="00A731AD" w:rsidP="000C3D71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31AD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i załączniki do wniosku składane w postaci elektronicznej za pomocą SOW, podpisane przy użyciu danych obejmujących imię, nazwisko oraz numer PESEL, są równoważne pod względem skutków prawnych dokumentowi opatrzonemu podpisem własnoręcznym.</w:t>
      </w:r>
    </w:p>
    <w:p w14:paraId="15528B4B" w14:textId="77777777" w:rsidR="00A731AD" w:rsidRPr="00A731AD" w:rsidRDefault="00A731AD" w:rsidP="000C3D71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731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Przyjmowanie wniosków dotyczących Modułu I potrwa </w:t>
      </w:r>
      <w:r w:rsidRPr="00A731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 31 sierpnia 2022 roku</w:t>
      </w:r>
      <w:r w:rsidRPr="00A731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1AB668C2" w14:textId="77777777" w:rsidR="00A731AD" w:rsidRPr="00A731AD" w:rsidRDefault="00A731AD" w:rsidP="000C3D71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731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Przyjmowanie wniosków dotyczących Modułu II będzie następowało w ramach dwóch naborów adekwatnie do organizacji roku szkolnego/akademickiego: </w:t>
      </w:r>
    </w:p>
    <w:p w14:paraId="62DD89E8" w14:textId="77777777" w:rsidR="00A731AD" w:rsidRPr="00A731AD" w:rsidRDefault="00A731AD" w:rsidP="000C3D71">
      <w:pPr>
        <w:numPr>
          <w:ilvl w:val="0"/>
          <w:numId w:val="8"/>
        </w:numPr>
        <w:tabs>
          <w:tab w:val="num" w:pos="851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731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I nabór -  </w:t>
      </w:r>
      <w:r w:rsidRPr="00A731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 dnia 31 marca 2022 roku</w:t>
      </w:r>
      <w:r w:rsidRPr="00A731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(dla wniosków dotyczących roku szkolnego/akademickiego 2021/2022 roku;</w:t>
      </w:r>
    </w:p>
    <w:p w14:paraId="6800624B" w14:textId="77777777" w:rsidR="00A731AD" w:rsidRPr="00A731AD" w:rsidRDefault="00A731AD" w:rsidP="000C3D71">
      <w:pPr>
        <w:numPr>
          <w:ilvl w:val="0"/>
          <w:numId w:val="8"/>
        </w:numPr>
        <w:tabs>
          <w:tab w:val="num" w:pos="851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731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II nabór -  </w:t>
      </w:r>
      <w:r w:rsidRPr="00A731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 dnia 10 października 2022 roku</w:t>
      </w:r>
      <w:r w:rsidRPr="00A731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 dla wniosków dotyczących roku szkolnego/akademickiego 2022/2023).</w:t>
      </w:r>
    </w:p>
    <w:p w14:paraId="71C7CF5A" w14:textId="77777777" w:rsidR="00A731AD" w:rsidRPr="00A731AD" w:rsidRDefault="00A731AD" w:rsidP="000C3D71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31AD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Realizator programu rozpatrzy wnioski pod względem formalnym w ciągu 30 dni od dnia złożenia kompletnego wniosku, a w przypadku niekompletnego wniosku, informuje Wnioskodawcę o występujących we wniosku uchybieniach, brakujących dokumentach, które powinny zostać usunięte w terminie (liczonym w dniach kalendarzowych)</w:t>
      </w:r>
      <w:r w:rsidRPr="00A731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14 dni od dnia doręczenia wezwania lub wysłania wniosku do poprawy w sposób przewidziany w SOW</w:t>
      </w:r>
      <w:r w:rsidRPr="00A731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pod rygorem pozostawienia wniosku bez rozpatrzenia. W uzasadnionych sytuacjach w przypadku braku możliwości uzupełnienia danych lub dostarczenia brakujących załączników w wyznaczonym przez Realizatora terminie Wnioskodawca zobowiązany jest złożyć (przed upływem w/w terminu)</w:t>
      </w:r>
      <w:r w:rsidRPr="00A731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A731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pisemną informację z prośbą o przesunięcie wyznaczonego terminu. Brak uzupełnienia wniosku w wyznaczonym terminie oraz brak złożenia prośby o przesunięcie terminu skutkuje pozostawieniem wniosku bez rozpatrzenia.  </w:t>
      </w:r>
    </w:p>
    <w:p w14:paraId="196AB66B" w14:textId="77777777" w:rsidR="00A731AD" w:rsidRPr="00A731AD" w:rsidRDefault="00A731AD" w:rsidP="000C3D71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31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Rozpatrywanie wniosków dotyczących Modułu I pod względem merytorycznym będzie następowało: </w:t>
      </w:r>
    </w:p>
    <w:p w14:paraId="2DE4F120" w14:textId="77777777" w:rsidR="00A731AD" w:rsidRPr="00A731AD" w:rsidRDefault="00A731AD" w:rsidP="00A731AD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731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    I termin - wnioski złożone do 30 czerwca,</w:t>
      </w:r>
    </w:p>
    <w:p w14:paraId="430332B0" w14:textId="77777777" w:rsidR="00A731AD" w:rsidRPr="00A731AD" w:rsidRDefault="00A731AD" w:rsidP="00A731AD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731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  II termin - wnioski złożone do 31 sierpnia,</w:t>
      </w:r>
    </w:p>
    <w:p w14:paraId="6CBC7083" w14:textId="77777777" w:rsidR="00A731AD" w:rsidRPr="00A731AD" w:rsidRDefault="00A731AD" w:rsidP="00A731AD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31AD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Wnioski złożone po 31 sierpnia będą rozpatrywane na bieżąco.</w:t>
      </w:r>
    </w:p>
    <w:p w14:paraId="143544FB" w14:textId="77777777" w:rsidR="00A731AD" w:rsidRPr="00A731AD" w:rsidRDefault="00A731AD" w:rsidP="00A731AD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31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Obszaru C Zadanie 3, Zadanie 4 termin może zostać wydłużony </w:t>
      </w:r>
      <w:r w:rsidRPr="00A731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indywidualnych przypadkach w zależności od wyznaczonej wizyty u eksperta PFRON.</w:t>
      </w:r>
    </w:p>
    <w:p w14:paraId="6580E8F5" w14:textId="01BADBFA" w:rsidR="00A731AD" w:rsidRPr="00A731AD" w:rsidRDefault="00A731AD" w:rsidP="007D17E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31AD">
        <w:rPr>
          <w:rFonts w:ascii="Times New Roman" w:eastAsia="Times New Roman" w:hAnsi="Times New Roman" w:cs="Times New Roman"/>
          <w:sz w:val="24"/>
          <w:szCs w:val="24"/>
          <w:lang w:eastAsia="pl-PL"/>
        </w:rPr>
        <w:t>Po  przyznaniu dofinansowania  nastąpi przygotowanie i obustronne podpisanie</w:t>
      </w:r>
      <w:r w:rsidR="007D17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731AD">
        <w:rPr>
          <w:rFonts w:ascii="Times New Roman" w:eastAsia="Times New Roman" w:hAnsi="Times New Roman" w:cs="Times New Roman"/>
          <w:sz w:val="24"/>
          <w:szCs w:val="24"/>
          <w:lang w:eastAsia="pl-PL"/>
        </w:rPr>
        <w:t>umowy, a</w:t>
      </w:r>
      <w:r w:rsidR="007D17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</w:t>
      </w:r>
      <w:r w:rsidRPr="00A731AD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7D17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731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przypadku odmowy wysłanie pisma informującego o </w:t>
      </w:r>
      <w:r w:rsidR="007D17E3">
        <w:rPr>
          <w:rFonts w:ascii="Times New Roman" w:eastAsia="Times New Roman" w:hAnsi="Times New Roman" w:cs="Times New Roman"/>
          <w:sz w:val="24"/>
          <w:szCs w:val="24"/>
          <w:lang w:eastAsia="pl-PL"/>
        </w:rPr>
        <w:t>odmowie przyznania dofinansowania</w:t>
      </w:r>
      <w:r w:rsidRPr="00A731A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D75D9E5" w14:textId="60508B12" w:rsidR="00A731AD" w:rsidRPr="00A731AD" w:rsidRDefault="00A731AD" w:rsidP="000C3D71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31AD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Wnioski w ramach Modułu II nie podlegają ocenie merytorycznej. Realizacja wniosków w</w:t>
      </w:r>
      <w:r w:rsidR="000C3D7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731AD">
        <w:rPr>
          <w:rFonts w:ascii="Times New Roman" w:eastAsia="Times New Roman" w:hAnsi="Times New Roman" w:cs="Times New Roman"/>
          <w:sz w:val="24"/>
          <w:szCs w:val="24"/>
          <w:lang w:eastAsia="pl-PL"/>
        </w:rPr>
        <w:t>ramach Modułu II będzie następowała:</w:t>
      </w:r>
    </w:p>
    <w:p w14:paraId="4D34E654" w14:textId="77777777" w:rsidR="00A731AD" w:rsidRPr="00A731AD" w:rsidRDefault="00A731AD" w:rsidP="00A731AD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950636" w14:textId="1D8B1B4D" w:rsidR="00A731AD" w:rsidRPr="00A731AD" w:rsidRDefault="00A731AD" w:rsidP="000C3D71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31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I cyklu - wnioski dotyczące </w:t>
      </w:r>
      <w:r w:rsidRPr="00A731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roku akademickiego/szkolnego 2021/2022 –</w:t>
      </w:r>
      <w:r w:rsidRPr="00A731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wyliczenie wysokości dofinansowania, przyznanie dofinansowania bądź odmowa przyznania dofinansowania  i obustronne  podpisanie  umowy  o</w:t>
      </w:r>
      <w:r w:rsidR="000C3D7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731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przyznaniu  dofinansowania  lub  wysłanie  pisma   informującego  o</w:t>
      </w:r>
      <w:r w:rsidR="000C3D7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731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odmowie przyznania dofinansowania;</w:t>
      </w:r>
    </w:p>
    <w:p w14:paraId="5F1C0929" w14:textId="77777777" w:rsidR="00A731AD" w:rsidRPr="00A731AD" w:rsidRDefault="00A731AD" w:rsidP="00A73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985CAF" w14:textId="77777777" w:rsidR="00A731AD" w:rsidRPr="00A731AD" w:rsidRDefault="00A731AD" w:rsidP="000C3D71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31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II cyklu – wnioski dotyczące </w:t>
      </w:r>
      <w:r w:rsidRPr="00A731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roku akademickiego/szkolnego 2022/2023</w:t>
      </w:r>
      <w:r w:rsidRPr="00A731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wyliczenie wysokości dofinansowania, przyznanie dofinansowania bądź odmowa przyznania dofinansowania </w:t>
      </w:r>
      <w:r w:rsidRPr="00A731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A731AD">
        <w:rPr>
          <w:rFonts w:ascii="Times New Roman" w:eastAsia="Times New Roman" w:hAnsi="Times New Roman" w:cs="Times New Roman"/>
          <w:sz w:val="24"/>
          <w:szCs w:val="24"/>
          <w:lang w:eastAsia="pl-PL"/>
        </w:rPr>
        <w:t>i obustronne podpisanie umowy o przyznaniu dofinansowania lub wysłanie pisma informującego o odmowie przyznania dofinansowania;</w:t>
      </w:r>
    </w:p>
    <w:p w14:paraId="5D2889E7" w14:textId="77777777" w:rsidR="00A731AD" w:rsidRPr="00A731AD" w:rsidRDefault="00A731AD" w:rsidP="000C3D71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31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programie nie mogą uczestniczyć wnioskodawcy: </w:t>
      </w:r>
    </w:p>
    <w:p w14:paraId="773F4512" w14:textId="77777777" w:rsidR="00A731AD" w:rsidRPr="00A731AD" w:rsidRDefault="00A731AD" w:rsidP="00A731AD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31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moduł I </w:t>
      </w:r>
      <w:proofErr w:type="spellStart"/>
      <w:r w:rsidRPr="00A731AD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spellEnd"/>
      <w:r w:rsidRPr="00A731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II:</w:t>
      </w:r>
    </w:p>
    <w:p w14:paraId="5149C1CB" w14:textId="77777777" w:rsidR="00A731AD" w:rsidRPr="00A731AD" w:rsidRDefault="00A731AD" w:rsidP="00A731A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31AD">
        <w:rPr>
          <w:rFonts w:ascii="Times New Roman" w:eastAsia="Times New Roman" w:hAnsi="Times New Roman" w:cs="Times New Roman"/>
          <w:sz w:val="24"/>
          <w:szCs w:val="24"/>
          <w:lang w:eastAsia="pl-PL"/>
        </w:rPr>
        <w:t>a) którzy posiadają wymagalne zobowiązania wobec PFRON lub wobec realizatora  programu,</w:t>
      </w:r>
    </w:p>
    <w:p w14:paraId="159C6523" w14:textId="77777777" w:rsidR="00A731AD" w:rsidRPr="00A731AD" w:rsidRDefault="00A731AD" w:rsidP="00A731AD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31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moduł II: </w:t>
      </w:r>
    </w:p>
    <w:p w14:paraId="2BE0A1C5" w14:textId="77777777" w:rsidR="00A731AD" w:rsidRPr="00A731AD" w:rsidRDefault="00A731AD" w:rsidP="00A731AD">
      <w:pPr>
        <w:numPr>
          <w:ilvl w:val="4"/>
          <w:numId w:val="1"/>
        </w:numPr>
        <w:tabs>
          <w:tab w:val="num" w:pos="993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31AD">
        <w:rPr>
          <w:rFonts w:ascii="Times New Roman" w:eastAsia="Times New Roman" w:hAnsi="Times New Roman" w:cs="Times New Roman"/>
          <w:sz w:val="24"/>
          <w:szCs w:val="24"/>
          <w:lang w:eastAsia="pl-PL"/>
        </w:rPr>
        <w:t>którzy aktualnie mają przerwę w kontynuowaniu nauki i nie ponoszą kosztów nauki (np. urlop dziekański, urlop zdrowotny);</w:t>
      </w:r>
    </w:p>
    <w:p w14:paraId="63AAC2EE" w14:textId="77777777" w:rsidR="00A731AD" w:rsidRPr="00A731AD" w:rsidRDefault="00A731AD" w:rsidP="000C3D71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31AD">
        <w:rPr>
          <w:rFonts w:ascii="Times New Roman" w:eastAsia="Times New Roman" w:hAnsi="Times New Roman" w:cs="Times New Roman"/>
          <w:sz w:val="24"/>
          <w:szCs w:val="24"/>
          <w:lang w:eastAsia="pl-PL"/>
        </w:rPr>
        <w:t>Za datę złożenia wniosku uważa się datę jego wpływu do Powiatowego Centrum Pomocy Rodzinie w Radomiu, datę przesłania potwierdzoną w Systemie Obsługi Wsparcia, a w przypadku wniosków składanych drogą pocztową, datę stempla pocztowego.</w:t>
      </w:r>
    </w:p>
    <w:p w14:paraId="2904FF6D" w14:textId="77777777" w:rsidR="00A731AD" w:rsidRPr="00A731AD" w:rsidRDefault="00A731AD" w:rsidP="000C3D7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31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sprawach nieuregulowanych w programie i przez Zarząd PFRON, dotyczących trybu postępowania i zasad dofinansowania stosuje się odpowiednio przepisy określone </w:t>
      </w:r>
      <w:r w:rsidRPr="00A731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rozporządzeniu Ministra Pracy i Polityki Społecznej z dnia 25 czerwca 2002 r. </w:t>
      </w:r>
      <w:r w:rsidRPr="00A731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sprawie określenia rodzajów zadań powiatu, które mogą być finansowane ze środków Państwowego Funduszu Rehabilitacji Osób Niepełnosprawnych ( Dz. U. z 2015 poz. 926) oraz ustawy o rehabilitacji zawodowej i społecznej oraz zatrudnianiu osób niepełnosprawnych ( Dz. U. </w:t>
      </w:r>
      <w:r w:rsidRPr="00A731AD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z 2021 r. poz. 573 z </w:t>
      </w:r>
      <w:proofErr w:type="spellStart"/>
      <w:r w:rsidRPr="00A731AD">
        <w:rPr>
          <w:rFonts w:ascii="Times New Roman" w:eastAsia="Times New Roman" w:hAnsi="Times New Roman" w:cs="Times New Roman"/>
          <w:sz w:val="25"/>
          <w:szCs w:val="25"/>
          <w:lang w:eastAsia="pl-PL"/>
        </w:rPr>
        <w:t>późn</w:t>
      </w:r>
      <w:proofErr w:type="spellEnd"/>
      <w:r w:rsidRPr="00A731AD">
        <w:rPr>
          <w:rFonts w:ascii="Times New Roman" w:eastAsia="Times New Roman" w:hAnsi="Times New Roman" w:cs="Times New Roman"/>
          <w:sz w:val="25"/>
          <w:szCs w:val="25"/>
          <w:lang w:eastAsia="pl-PL"/>
        </w:rPr>
        <w:t>. zm.</w:t>
      </w:r>
      <w:r w:rsidRPr="00A731AD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3FC7BFB4" w14:textId="77777777" w:rsidR="00A731AD" w:rsidRPr="00A731AD" w:rsidRDefault="00A731AD" w:rsidP="000C3D7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31AD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Realizator ma prawo podjęcia decyzji o przywróceniu wnioskodawcy określonego terminu (np. terminu złożenia wniosku lub dokumentów rozliczeniowych).</w:t>
      </w:r>
    </w:p>
    <w:p w14:paraId="6D1244B0" w14:textId="77777777" w:rsidR="00A731AD" w:rsidRPr="00A731AD" w:rsidRDefault="00A731AD" w:rsidP="00A73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E20E25" w14:textId="77777777" w:rsidR="00A731AD" w:rsidRPr="00A731AD" w:rsidRDefault="00A731AD" w:rsidP="00A73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B45852C" w14:textId="77777777" w:rsidR="00A731AD" w:rsidRPr="00A731AD" w:rsidRDefault="00A731AD" w:rsidP="00A731A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731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14:paraId="2512B9D5" w14:textId="77777777" w:rsidR="00A731AD" w:rsidRPr="00A731AD" w:rsidRDefault="00A731AD" w:rsidP="000C3D71">
      <w:pPr>
        <w:numPr>
          <w:ilvl w:val="6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31AD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nieuregulowanych w Zasadach przyznawania dofinansowań w ramach pilotażowego programu „Aktywny samorząd” w 2022 r. w Powiecie Radomskim mają zastosowanie:</w:t>
      </w:r>
    </w:p>
    <w:p w14:paraId="5A6FF9D8" w14:textId="21D3C505" w:rsidR="00A731AD" w:rsidRPr="007D17E3" w:rsidRDefault="00A731AD" w:rsidP="007D17E3">
      <w:pPr>
        <w:pStyle w:val="Akapitzlist"/>
        <w:numPr>
          <w:ilvl w:val="0"/>
          <w:numId w:val="13"/>
        </w:numPr>
        <w:spacing w:line="276" w:lineRule="auto"/>
        <w:jc w:val="both"/>
      </w:pPr>
      <w:r w:rsidRPr="007D17E3">
        <w:t>Kierunki działań oraz warunki brzegowe obowiązujące realizatorów pilotażowego programu „Aktywny samorząd” w 2022 r. – stanowiące załącznik do uchwały nr 16/2022 Zarządu PFRON z dnia 08 lutego 2022 roku.</w:t>
      </w:r>
    </w:p>
    <w:p w14:paraId="14D0A8AA" w14:textId="77777777" w:rsidR="00A731AD" w:rsidRPr="00A731AD" w:rsidRDefault="00A731AD" w:rsidP="00A731AD">
      <w:pPr>
        <w:spacing w:after="0" w:line="276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E34964" w14:textId="2739C044" w:rsidR="00A731AD" w:rsidRPr="007D17E3" w:rsidRDefault="00A731AD" w:rsidP="007D17E3">
      <w:pPr>
        <w:pStyle w:val="Akapitzlist"/>
        <w:numPr>
          <w:ilvl w:val="0"/>
          <w:numId w:val="13"/>
        </w:numPr>
        <w:spacing w:line="276" w:lineRule="auto"/>
        <w:jc w:val="both"/>
      </w:pPr>
      <w:r w:rsidRPr="007D17E3">
        <w:t xml:space="preserve">Zasady dotyczące wyboru, dofinasowania i rozliczania wniosków o dofinansowanie w ramach modułu I </w:t>
      </w:r>
      <w:proofErr w:type="spellStart"/>
      <w:r w:rsidRPr="007D17E3">
        <w:t>i</w:t>
      </w:r>
      <w:proofErr w:type="spellEnd"/>
      <w:r w:rsidRPr="007D17E3">
        <w:t xml:space="preserve"> II pilotażowego programu „Aktywny samorząd” – załącznik nr 1 do uchwały nr 15/2013 Zarządu PFRON z dnia 22 lutego 2013r., załącznik nr 3 do uchwały nr 19/2020 Zarządu PFRON z dnia 04 marca 2020r.</w:t>
      </w:r>
    </w:p>
    <w:p w14:paraId="61834DAE" w14:textId="77777777" w:rsidR="00A731AD" w:rsidRPr="00A731AD" w:rsidRDefault="00A731AD" w:rsidP="007D17E3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31AD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nr 16/2022 Zarządu PFRON z dnia 08 lutego 2022 roku.</w:t>
      </w:r>
    </w:p>
    <w:p w14:paraId="0547E993" w14:textId="22E2FDB7" w:rsidR="00A731AD" w:rsidRPr="007D17E3" w:rsidRDefault="00A731AD" w:rsidP="007D17E3">
      <w:pPr>
        <w:pStyle w:val="Akapitzlist"/>
        <w:numPr>
          <w:ilvl w:val="6"/>
          <w:numId w:val="9"/>
        </w:numPr>
        <w:spacing w:line="360" w:lineRule="auto"/>
        <w:jc w:val="both"/>
      </w:pPr>
      <w:r w:rsidRPr="007D17E3">
        <w:t>Niniejsze zasady wchodzą w życie z dniem podpisania.</w:t>
      </w:r>
      <w:r w:rsidRPr="007D17E3">
        <w:tab/>
      </w:r>
      <w:r w:rsidRPr="007D17E3">
        <w:tab/>
      </w:r>
      <w:r w:rsidRPr="007D17E3">
        <w:br w:type="page"/>
      </w:r>
    </w:p>
    <w:p w14:paraId="0D3ADF01" w14:textId="2689E229" w:rsidR="00052B3C" w:rsidRDefault="00052B3C" w:rsidP="00052B3C">
      <w:pPr>
        <w:spacing w:after="0" w:line="240" w:lineRule="auto"/>
        <w:ind w:left="502"/>
        <w:jc w:val="right"/>
        <w:outlineLvl w:val="0"/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pl-PL"/>
        </w:rPr>
      </w:pPr>
    </w:p>
    <w:p w14:paraId="32D86C51" w14:textId="0E05BD46" w:rsidR="00A731AD" w:rsidRPr="00A731AD" w:rsidRDefault="00052B3C" w:rsidP="00A731A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pl-PL"/>
        </w:rPr>
        <w:t xml:space="preserve"> </w:t>
      </w:r>
      <w:r w:rsidR="00A731AD" w:rsidRPr="00A731AD"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pl-PL"/>
        </w:rPr>
        <w:t>Załącznik nr 1</w:t>
      </w:r>
    </w:p>
    <w:p w14:paraId="33C036F1" w14:textId="77777777" w:rsidR="00A731AD" w:rsidRPr="00A731AD" w:rsidRDefault="00A731AD" w:rsidP="00A731A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pl-PL"/>
        </w:rPr>
      </w:pPr>
      <w:r w:rsidRPr="00A731AD"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pl-PL"/>
        </w:rPr>
        <w:t xml:space="preserve">do zasad przyznawania dofinansowań </w:t>
      </w:r>
      <w:r w:rsidRPr="00A731AD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</w:t>
      </w:r>
      <w:r w:rsidRPr="00A731AD"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pl-PL"/>
        </w:rPr>
        <w:t xml:space="preserve"> </w:t>
      </w:r>
    </w:p>
    <w:p w14:paraId="70089B62" w14:textId="77777777" w:rsidR="00A731AD" w:rsidRPr="00A731AD" w:rsidRDefault="00A731AD" w:rsidP="00A731A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pl-PL"/>
        </w:rPr>
      </w:pPr>
      <w:r w:rsidRPr="00A731AD">
        <w:rPr>
          <w:rFonts w:ascii="Times New Roman" w:eastAsia="Times New Roman" w:hAnsi="Times New Roman" w:cs="Times New Roman"/>
          <w:sz w:val="24"/>
          <w:szCs w:val="24"/>
          <w:lang w:eastAsia="pl-PL"/>
        </w:rPr>
        <w:t>Pilotażowego programu „Aktywny Samorząd w 2022 r.</w:t>
      </w:r>
    </w:p>
    <w:p w14:paraId="153DE4A8" w14:textId="77777777" w:rsidR="00A731AD" w:rsidRPr="00A731AD" w:rsidRDefault="00A731AD" w:rsidP="00A731AD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31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w Powiecie Radomskim</w:t>
      </w:r>
    </w:p>
    <w:p w14:paraId="0279C3CC" w14:textId="77777777" w:rsidR="00A731AD" w:rsidRPr="00A731AD" w:rsidRDefault="00A731AD" w:rsidP="00A73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591685" w14:textId="77777777" w:rsidR="00A731AD" w:rsidRPr="00A731AD" w:rsidRDefault="00A731AD" w:rsidP="00A731AD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</w:p>
    <w:p w14:paraId="38C1A2A4" w14:textId="77777777" w:rsidR="00A731AD" w:rsidRPr="00A731AD" w:rsidRDefault="00A731AD" w:rsidP="00A731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pl-PL"/>
        </w:rPr>
      </w:pPr>
      <w:r w:rsidRPr="00A731AD">
        <w:rPr>
          <w:rFonts w:ascii="Times New Roman" w:eastAsia="Times New Roman" w:hAnsi="Times New Roman" w:cs="Times New Roman"/>
          <w:b/>
          <w:sz w:val="28"/>
          <w:lang w:eastAsia="pl-PL"/>
        </w:rPr>
        <w:t xml:space="preserve">Skala punktowa do oceny merytorycznej wniosków złożonych </w:t>
      </w:r>
      <w:r w:rsidRPr="00A731AD">
        <w:rPr>
          <w:rFonts w:ascii="Times New Roman" w:eastAsia="Times New Roman" w:hAnsi="Times New Roman" w:cs="Times New Roman"/>
          <w:b/>
          <w:sz w:val="28"/>
          <w:lang w:eastAsia="pl-PL"/>
        </w:rPr>
        <w:br/>
        <w:t>w ramach programu „Aktywny Samorząd” Moduł I w 2022r.</w:t>
      </w:r>
    </w:p>
    <w:p w14:paraId="77895281" w14:textId="77777777" w:rsidR="00A731AD" w:rsidRPr="00A731AD" w:rsidRDefault="00A731AD" w:rsidP="00A731AD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pl-PL"/>
        </w:rPr>
      </w:pPr>
    </w:p>
    <w:p w14:paraId="6A2F1267" w14:textId="77777777" w:rsidR="00A731AD" w:rsidRPr="00A731AD" w:rsidRDefault="00A731AD" w:rsidP="00A73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E1D6DB" w14:textId="77777777" w:rsidR="00A731AD" w:rsidRPr="00A731AD" w:rsidRDefault="00A731AD" w:rsidP="00A73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31AD">
        <w:rPr>
          <w:rFonts w:ascii="Times New Roman" w:eastAsia="Times New Roman" w:hAnsi="Times New Roman" w:cs="Times New Roman"/>
          <w:sz w:val="24"/>
          <w:szCs w:val="24"/>
          <w:lang w:eastAsia="pl-PL"/>
        </w:rPr>
        <w:t>Punkty do oceny merytorycznej wniosków ustalone przez PFRON i Realizatora.</w:t>
      </w:r>
    </w:p>
    <w:p w14:paraId="34FC5671" w14:textId="3859F6C4" w:rsidR="00A731AD" w:rsidRPr="00A731AD" w:rsidRDefault="00A731AD" w:rsidP="00A731AD">
      <w:pPr>
        <w:tabs>
          <w:tab w:val="num" w:pos="2880"/>
        </w:tabs>
        <w:spacing w:before="60" w:after="6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31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="007D17E3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A731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2022 roku preferowane są wnioski dotyczące osób niepełnosprawnych, które:</w:t>
      </w:r>
    </w:p>
    <w:p w14:paraId="4F8D0072" w14:textId="17D30799" w:rsidR="00A731AD" w:rsidRPr="00A731AD" w:rsidRDefault="00A731AD" w:rsidP="00A731AD">
      <w:pPr>
        <w:tabs>
          <w:tab w:val="left" w:pos="851"/>
          <w:tab w:val="num" w:pos="2880"/>
        </w:tabs>
        <w:spacing w:before="60" w:after="6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31AD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A731A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uzyskały  pozytywną opinię eksperta w zakresie dopasowania wnioskowanej pomocy do aktualnych potrzeb wynikających z ich aktywności (eksperta PFRON w ramach Obszaru C Zadania: 1, 3, 4, a także eksperta w ramach programu pn. „Centra informacyjno-doradcze dla osób z niepełnosprawnością” lub eksperta zaangażowanego przez realizatora) - liczba punktów preferencyjnych wynosi wówczas 10, </w:t>
      </w:r>
    </w:p>
    <w:p w14:paraId="6F56F59F" w14:textId="77777777" w:rsidR="00A731AD" w:rsidRPr="00A731AD" w:rsidRDefault="00A731AD" w:rsidP="00A731AD">
      <w:pPr>
        <w:tabs>
          <w:tab w:val="left" w:pos="851"/>
          <w:tab w:val="num" w:pos="2880"/>
        </w:tabs>
        <w:spacing w:before="60" w:after="6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31AD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A731A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posiadają znaczny stopień niepełnosprawności, a w przypadku osób do 16 roku życia – w orzeczeniu o niepełnosprawności posiadają więcej niż jedną przyczynę wydania orzeczenia o niepełnosprawności lub orzeczenie to jest wydane z powodu całościowych zaburzeń rozwojowych (12-C) - liczba punktów preferencyjnych wynosi wówczas 10, </w:t>
      </w:r>
      <w:r w:rsidRPr="00A731AD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</w:p>
    <w:p w14:paraId="7619B74A" w14:textId="77777777" w:rsidR="00A731AD" w:rsidRPr="00A731AD" w:rsidRDefault="00A731AD" w:rsidP="00A731AD">
      <w:pPr>
        <w:tabs>
          <w:tab w:val="left" w:pos="851"/>
          <w:tab w:val="num" w:pos="2880"/>
        </w:tabs>
        <w:spacing w:before="60" w:after="6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31AD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A731A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są zatrudnione (w rozumieniu programu) - liczba punktów preferencyjnych wynosi wówczas 10, </w:t>
      </w:r>
    </w:p>
    <w:p w14:paraId="53998CB0" w14:textId="77777777" w:rsidR="00A731AD" w:rsidRPr="00A731AD" w:rsidRDefault="00A731AD" w:rsidP="00A731AD">
      <w:pPr>
        <w:tabs>
          <w:tab w:val="left" w:pos="851"/>
          <w:tab w:val="num" w:pos="2880"/>
        </w:tabs>
        <w:spacing w:before="60" w:after="6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31AD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Pr="00A731A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posiadają podpis elektroniczny/Profil Zaufany na platformie </w:t>
      </w:r>
      <w:proofErr w:type="spellStart"/>
      <w:r w:rsidRPr="00A731AD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A731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złożyły wniosek o dofinansowanie w formie elektronicznej w SOW – liczba punktów preferencyjnych wynosi wówczas 10,</w:t>
      </w:r>
    </w:p>
    <w:p w14:paraId="44B7310D" w14:textId="77777777" w:rsidR="00A731AD" w:rsidRPr="00A731AD" w:rsidRDefault="00A731AD" w:rsidP="00A731AD">
      <w:pPr>
        <w:tabs>
          <w:tab w:val="left" w:pos="851"/>
          <w:tab w:val="num" w:pos="2880"/>
        </w:tabs>
        <w:spacing w:before="60" w:after="6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31AD">
        <w:rPr>
          <w:rFonts w:ascii="Times New Roman" w:eastAsia="Times New Roman" w:hAnsi="Times New Roman" w:cs="Times New Roman"/>
          <w:sz w:val="24"/>
          <w:szCs w:val="24"/>
          <w:lang w:eastAsia="pl-PL"/>
        </w:rPr>
        <w:t>5.</w:t>
      </w:r>
      <w:r w:rsidRPr="00A731A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złożyły wniosek w pierwszym półroczu 2022 roku – liczba punktów preferencyjnych wynosi wówczas 5,</w:t>
      </w:r>
    </w:p>
    <w:p w14:paraId="42E195E4" w14:textId="77777777" w:rsidR="00A731AD" w:rsidRPr="00A731AD" w:rsidRDefault="00A731AD" w:rsidP="00A731AD">
      <w:pPr>
        <w:tabs>
          <w:tab w:val="left" w:pos="851"/>
          <w:tab w:val="num" w:pos="2880"/>
        </w:tabs>
        <w:spacing w:before="60" w:after="6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31AD">
        <w:rPr>
          <w:rFonts w:ascii="Times New Roman" w:eastAsia="Times New Roman" w:hAnsi="Times New Roman" w:cs="Times New Roman"/>
          <w:sz w:val="24"/>
          <w:szCs w:val="24"/>
          <w:lang w:eastAsia="pl-PL"/>
        </w:rPr>
        <w:t>6.</w:t>
      </w:r>
      <w:r w:rsidRPr="00A731A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 2021 lub w 2022 roku zostały poszkodowane w wyniku działania żywiołu</w:t>
      </w:r>
      <w:r w:rsidRPr="00A731AD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pl-PL"/>
        </w:rPr>
        <w:t xml:space="preserve"> lub innych zdarzeń losowych</w:t>
      </w:r>
      <w:r w:rsidRPr="00A731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liczba punktów preferencyjnych wynosi wówczas 5,</w:t>
      </w:r>
    </w:p>
    <w:p w14:paraId="63402152" w14:textId="77777777" w:rsidR="00A731AD" w:rsidRPr="00A731AD" w:rsidRDefault="00A731AD" w:rsidP="00A731AD">
      <w:pPr>
        <w:tabs>
          <w:tab w:val="left" w:pos="851"/>
          <w:tab w:val="num" w:pos="2880"/>
        </w:tabs>
        <w:spacing w:before="60" w:after="6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31AD">
        <w:rPr>
          <w:rFonts w:ascii="Times New Roman" w:eastAsia="Times New Roman" w:hAnsi="Times New Roman" w:cs="Times New Roman"/>
          <w:sz w:val="24"/>
          <w:szCs w:val="24"/>
          <w:lang w:eastAsia="pl-PL"/>
        </w:rPr>
        <w:t>7.  posiadają dysfunkcję narządu ruchu – liczba punktów preferencyjnych wynosi wówczas 10,</w:t>
      </w:r>
    </w:p>
    <w:p w14:paraId="2E4B2A4C" w14:textId="77777777" w:rsidR="00A731AD" w:rsidRPr="00A731AD" w:rsidRDefault="00A731AD" w:rsidP="00A731AD">
      <w:pPr>
        <w:tabs>
          <w:tab w:val="left" w:pos="851"/>
          <w:tab w:val="num" w:pos="2880"/>
        </w:tabs>
        <w:spacing w:before="60" w:after="6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31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 posiadają dysfunkcje narządu wzroku lub zaburzenia głosu, mowy lub choroby słuchu </w:t>
      </w:r>
      <w:bookmarkStart w:id="3" w:name="_Hlk65235710"/>
      <w:r w:rsidRPr="00A731AD">
        <w:rPr>
          <w:rFonts w:ascii="Times New Roman" w:eastAsia="Times New Roman" w:hAnsi="Times New Roman" w:cs="Times New Roman"/>
          <w:sz w:val="24"/>
          <w:szCs w:val="24"/>
          <w:lang w:eastAsia="pl-PL"/>
        </w:rPr>
        <w:t>– liczba punktów preferencyjnych wynosi wówczas 10,</w:t>
      </w:r>
    </w:p>
    <w:bookmarkEnd w:id="3"/>
    <w:p w14:paraId="14A2617B" w14:textId="77777777" w:rsidR="00A731AD" w:rsidRPr="00A731AD" w:rsidRDefault="00A731AD" w:rsidP="00A731AD">
      <w:pPr>
        <w:tabs>
          <w:tab w:val="left" w:pos="851"/>
          <w:tab w:val="num" w:pos="2880"/>
        </w:tabs>
        <w:spacing w:before="60" w:after="6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31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9.  poruszają się na wózku inwalidzkim lub są po amputacji </w:t>
      </w:r>
      <w:bookmarkStart w:id="4" w:name="_Hlk65235838"/>
      <w:r w:rsidRPr="00A731AD">
        <w:rPr>
          <w:rFonts w:ascii="Times New Roman" w:eastAsia="Times New Roman" w:hAnsi="Times New Roman" w:cs="Times New Roman"/>
          <w:sz w:val="24"/>
          <w:szCs w:val="24"/>
          <w:lang w:eastAsia="pl-PL"/>
        </w:rPr>
        <w:t>– liczba punktów preferencyjnych wynosi wówczas 10,</w:t>
      </w:r>
    </w:p>
    <w:bookmarkEnd w:id="4"/>
    <w:p w14:paraId="3482642E" w14:textId="77777777" w:rsidR="00A731AD" w:rsidRPr="00A731AD" w:rsidRDefault="00A731AD" w:rsidP="00A731AD">
      <w:pPr>
        <w:tabs>
          <w:tab w:val="left" w:pos="851"/>
          <w:tab w:val="num" w:pos="2880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31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10. studiują/ uczą się – liczba punktów preferencyjnych wynosi wówczas 10,</w:t>
      </w:r>
    </w:p>
    <w:p w14:paraId="094A10E8" w14:textId="77777777" w:rsidR="00A731AD" w:rsidRPr="00A731AD" w:rsidRDefault="00A731AD" w:rsidP="00A731AD">
      <w:pPr>
        <w:tabs>
          <w:tab w:val="left" w:pos="851"/>
          <w:tab w:val="num" w:pos="2880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31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11. nie korzystały ze środków PFRON na zakup przedmiotu objętego wnioskiem –</w:t>
      </w:r>
    </w:p>
    <w:p w14:paraId="79773FBD" w14:textId="77777777" w:rsidR="00A731AD" w:rsidRPr="00A731AD" w:rsidRDefault="00A731AD" w:rsidP="00A731AD">
      <w:pPr>
        <w:tabs>
          <w:tab w:val="left" w:pos="851"/>
          <w:tab w:val="num" w:pos="2880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31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liczba punktów preferencyjnych wynosi wówczas 10.</w:t>
      </w:r>
    </w:p>
    <w:p w14:paraId="6ED51CFC" w14:textId="77777777" w:rsidR="00A731AD" w:rsidRPr="00A731AD" w:rsidRDefault="00A731AD" w:rsidP="00A731A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526B6FA4" w14:textId="77777777" w:rsidR="00B22613" w:rsidRDefault="00B22613"/>
    <w:sectPr w:rsidR="00B22613" w:rsidSect="0036279F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357" w:right="1418" w:bottom="35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F837C" w14:textId="77777777" w:rsidR="007C3FF5" w:rsidRDefault="007C3FF5">
      <w:pPr>
        <w:spacing w:after="0" w:line="240" w:lineRule="auto"/>
      </w:pPr>
      <w:r>
        <w:separator/>
      </w:r>
    </w:p>
  </w:endnote>
  <w:endnote w:type="continuationSeparator" w:id="0">
    <w:p w14:paraId="7BE561A5" w14:textId="77777777" w:rsidR="007C3FF5" w:rsidRDefault="007C3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C4F14" w14:textId="77777777" w:rsidR="000107EA" w:rsidRDefault="000C3D71" w:rsidP="00B24C3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ED29C37" w14:textId="77777777" w:rsidR="000107EA" w:rsidRDefault="007C3FF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C6B91" w14:textId="77777777" w:rsidR="00E620BF" w:rsidRDefault="007C3FF5">
    <w:pPr>
      <w:pStyle w:val="Stopka"/>
      <w:jc w:val="center"/>
    </w:pPr>
  </w:p>
  <w:p w14:paraId="41176BB9" w14:textId="77777777" w:rsidR="000107EA" w:rsidRPr="00763DA5" w:rsidRDefault="007C3FF5" w:rsidP="00763DA5">
    <w:pPr>
      <w:pStyle w:val="Stopka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9924D" w14:textId="77777777" w:rsidR="007C3FF5" w:rsidRDefault="007C3FF5">
      <w:pPr>
        <w:spacing w:after="0" w:line="240" w:lineRule="auto"/>
      </w:pPr>
      <w:r>
        <w:separator/>
      </w:r>
    </w:p>
  </w:footnote>
  <w:footnote w:type="continuationSeparator" w:id="0">
    <w:p w14:paraId="20FCBEA5" w14:textId="77777777" w:rsidR="007C3FF5" w:rsidRDefault="007C3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5DBF9" w14:textId="77777777" w:rsidR="000107EA" w:rsidRDefault="000C3D71" w:rsidP="0048712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1948CA4" w14:textId="77777777" w:rsidR="000107EA" w:rsidRDefault="007C3FF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CAA2D" w14:textId="77777777" w:rsidR="000107EA" w:rsidRDefault="007C3FF5" w:rsidP="0048712C">
    <w:pPr>
      <w:pStyle w:val="Nagwek"/>
      <w:framePr w:wrap="around" w:vAnchor="text" w:hAnchor="margin" w:xAlign="center" w:y="1"/>
      <w:rPr>
        <w:rStyle w:val="Numerstrony"/>
      </w:rPr>
    </w:pPr>
  </w:p>
  <w:p w14:paraId="6C894D99" w14:textId="77777777" w:rsidR="000107EA" w:rsidRDefault="007C3FF5" w:rsidP="000651E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6B9E0206"/>
    <w:lvl w:ilvl="0">
      <w:start w:val="1"/>
      <w:numFmt w:val="bullet"/>
      <w:pStyle w:val="Listapunktowana4"/>
      <w:lvlText w:val=""/>
      <w:lvlJc w:val="left"/>
      <w:pPr>
        <w:tabs>
          <w:tab w:val="num" w:pos="1313"/>
        </w:tabs>
        <w:ind w:left="1313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EEB08AD6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A85C735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622A4CE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0000F"/>
    <w:multiLevelType w:val="singleLevel"/>
    <w:tmpl w:val="3FAAB0BA"/>
    <w:name w:val="WW8Num55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sz w:val="24"/>
      </w:rPr>
    </w:lvl>
  </w:abstractNum>
  <w:abstractNum w:abstractNumId="5" w15:restartNumberingAfterBreak="0">
    <w:nsid w:val="06882D03"/>
    <w:multiLevelType w:val="hybridMultilevel"/>
    <w:tmpl w:val="083C466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11906A1"/>
    <w:multiLevelType w:val="hybridMultilevel"/>
    <w:tmpl w:val="36AA8D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2D3AD2"/>
    <w:multiLevelType w:val="multilevel"/>
    <w:tmpl w:val="381612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97"/>
        </w:tabs>
        <w:ind w:left="2197" w:hanging="397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585955"/>
    <w:multiLevelType w:val="multilevel"/>
    <w:tmpl w:val="9376BDA8"/>
    <w:name w:val="WW8Num51222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937"/>
        </w:tabs>
        <w:ind w:left="937" w:hanging="397"/>
      </w:pPr>
      <w:rPr>
        <w:rFonts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9" w15:restartNumberingAfterBreak="0">
    <w:nsid w:val="470E2E7C"/>
    <w:multiLevelType w:val="hybridMultilevel"/>
    <w:tmpl w:val="07CC92D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D62979E">
      <w:start w:val="1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7D62979E">
      <w:start w:val="1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B516AA5A">
      <w:start w:val="1"/>
      <w:numFmt w:val="decimal"/>
      <w:lvlText w:val="%4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4" w:tplc="142A0BC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b w:val="0"/>
        <w:color w:val="auto"/>
      </w:rPr>
    </w:lvl>
    <w:lvl w:ilvl="5" w:tplc="1E96BBE6">
      <w:start w:val="1"/>
      <w:numFmt w:val="lowerLetter"/>
      <w:lvlText w:val="%6)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50C022D8"/>
    <w:multiLevelType w:val="hybridMultilevel"/>
    <w:tmpl w:val="FAECD4E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310276A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62CE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395369"/>
    <w:multiLevelType w:val="hybridMultilevel"/>
    <w:tmpl w:val="FE2209F2"/>
    <w:lvl w:ilvl="0" w:tplc="1D244CF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4073E72"/>
    <w:multiLevelType w:val="hybridMultilevel"/>
    <w:tmpl w:val="01FA1474"/>
    <w:lvl w:ilvl="0" w:tplc="0415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7144075F"/>
    <w:multiLevelType w:val="hybridMultilevel"/>
    <w:tmpl w:val="DD0E0E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E167CF"/>
    <w:multiLevelType w:val="multilevel"/>
    <w:tmpl w:val="08BA1DC2"/>
    <w:lvl w:ilvl="0">
      <w:start w:val="1"/>
      <w:numFmt w:val="decimal"/>
      <w:lvlText w:val="%1)"/>
      <w:lvlJc w:val="left"/>
      <w:pPr>
        <w:tabs>
          <w:tab w:val="num" w:pos="4308"/>
        </w:tabs>
        <w:ind w:left="4308" w:hanging="360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>
      <w:start w:val="3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hint="default"/>
        <w:i w:val="0"/>
      </w:rPr>
    </w:lvl>
    <w:lvl w:ilvl="2">
      <w:start w:val="1"/>
      <w:numFmt w:val="none"/>
      <w:lvlText w:val="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2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  <w:sz w:val="26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3"/>
  </w:num>
  <w:num w:numId="9">
    <w:abstractNumId w:val="14"/>
  </w:num>
  <w:num w:numId="10">
    <w:abstractNumId w:val="12"/>
  </w:num>
  <w:num w:numId="11">
    <w:abstractNumId w:val="5"/>
  </w:num>
  <w:num w:numId="12">
    <w:abstractNumId w:val="6"/>
  </w:num>
  <w:num w:numId="13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1AD"/>
    <w:rsid w:val="00052B3C"/>
    <w:rsid w:val="000C3D71"/>
    <w:rsid w:val="001B7BF9"/>
    <w:rsid w:val="003D5E09"/>
    <w:rsid w:val="004F0063"/>
    <w:rsid w:val="00691E2A"/>
    <w:rsid w:val="007C3FF5"/>
    <w:rsid w:val="007D17E3"/>
    <w:rsid w:val="008A6629"/>
    <w:rsid w:val="00A731AD"/>
    <w:rsid w:val="00A7783E"/>
    <w:rsid w:val="00B22613"/>
    <w:rsid w:val="00CE2FBA"/>
    <w:rsid w:val="00D22A03"/>
    <w:rsid w:val="00D767F6"/>
    <w:rsid w:val="00E8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D9FB7"/>
  <w15:chartTrackingRefBased/>
  <w15:docId w15:val="{F579AFE1-64F4-4F36-8BCD-B61CD0450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731A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731A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731AD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A731AD"/>
    <w:pPr>
      <w:keepNext/>
      <w:tabs>
        <w:tab w:val="right" w:pos="9072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A731AD"/>
    <w:pPr>
      <w:keepNext/>
      <w:tabs>
        <w:tab w:val="right" w:pos="9072"/>
      </w:tabs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731A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731AD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rsid w:val="00A731AD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A731A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A731AD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numbering" w:customStyle="1" w:styleId="Bezlisty1">
    <w:name w:val="Bez listy1"/>
    <w:next w:val="Bezlisty"/>
    <w:semiHidden/>
    <w:rsid w:val="00A731AD"/>
  </w:style>
  <w:style w:type="paragraph" w:styleId="Nagwek">
    <w:name w:val="header"/>
    <w:basedOn w:val="Normalny"/>
    <w:link w:val="NagwekZnak"/>
    <w:uiPriority w:val="99"/>
    <w:rsid w:val="00A731A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731A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A731AD"/>
  </w:style>
  <w:style w:type="paragraph" w:styleId="Tekstpodstawowy">
    <w:name w:val="Body Text"/>
    <w:basedOn w:val="Normalny"/>
    <w:link w:val="TekstpodstawowyZnak"/>
    <w:rsid w:val="00A731A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731A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A731A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A731AD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rsid w:val="00A73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rsid w:val="00A731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731AD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731A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731A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A73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731A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A731AD"/>
    <w:rPr>
      <w:vertAlign w:val="superscript"/>
    </w:rPr>
  </w:style>
  <w:style w:type="paragraph" w:styleId="Tekstdymka">
    <w:name w:val="Balloon Text"/>
    <w:basedOn w:val="Normalny"/>
    <w:link w:val="TekstdymkaZnak"/>
    <w:semiHidden/>
    <w:rsid w:val="00A731AD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A731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A731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731A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731A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A731AD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8"/>
      <w:szCs w:val="18"/>
      <w:lang w:eastAsia="pl-PL"/>
    </w:rPr>
  </w:style>
  <w:style w:type="paragraph" w:styleId="Tekstpodstawowywcity2">
    <w:name w:val="Body Text Indent 2"/>
    <w:basedOn w:val="Normalny"/>
    <w:link w:val="Tekstpodstawowywcity2Znak"/>
    <w:rsid w:val="00A731A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731A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731AD"/>
    <w:rPr>
      <w:b/>
      <w:bCs/>
    </w:rPr>
  </w:style>
  <w:style w:type="paragraph" w:styleId="Tekstpodstawowywcity3">
    <w:name w:val="Body Text Indent 3"/>
    <w:basedOn w:val="Normalny"/>
    <w:link w:val="Tekstpodstawowywcity3Znak"/>
    <w:rsid w:val="00A731A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731A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StandI">
    <w:name w:val="Stand I"/>
    <w:basedOn w:val="Normalny"/>
    <w:uiPriority w:val="99"/>
    <w:rsid w:val="00A731AD"/>
    <w:pPr>
      <w:spacing w:after="240" w:line="264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WW8Num47z2">
    <w:name w:val="WW8Num47z2"/>
    <w:rsid w:val="00A731AD"/>
    <w:rPr>
      <w:rFonts w:ascii="Wingdings" w:hAnsi="Wingdings"/>
    </w:rPr>
  </w:style>
  <w:style w:type="character" w:styleId="Odwoaniedokomentarza">
    <w:name w:val="annotation reference"/>
    <w:semiHidden/>
    <w:rsid w:val="00A731A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A73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731A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A731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731A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Lista">
    <w:name w:val="List"/>
    <w:basedOn w:val="Normalny"/>
    <w:rsid w:val="00A731AD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rsid w:val="00A731AD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3">
    <w:name w:val="List 3"/>
    <w:basedOn w:val="Normalny"/>
    <w:rsid w:val="00A731AD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4">
    <w:name w:val="List 4"/>
    <w:basedOn w:val="Normalny"/>
    <w:rsid w:val="00A731AD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punktowana">
    <w:name w:val="List Bullet"/>
    <w:basedOn w:val="Normalny"/>
    <w:rsid w:val="00A731AD"/>
    <w:pPr>
      <w:numPr>
        <w:numId w:val="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punktowana2">
    <w:name w:val="List Bullet 2"/>
    <w:basedOn w:val="Normalny"/>
    <w:rsid w:val="00A731AD"/>
    <w:pPr>
      <w:numPr>
        <w:numId w:val="5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punktowana3">
    <w:name w:val="List Bullet 3"/>
    <w:basedOn w:val="Normalny"/>
    <w:rsid w:val="00A731AD"/>
    <w:pPr>
      <w:numPr>
        <w:numId w:val="6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punktowana4">
    <w:name w:val="List Bullet 4"/>
    <w:basedOn w:val="Normalny"/>
    <w:rsid w:val="00A731AD"/>
    <w:pPr>
      <w:numPr>
        <w:numId w:val="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-kontynuacja">
    <w:name w:val="List Continue"/>
    <w:basedOn w:val="Normalny"/>
    <w:rsid w:val="00A731A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A731AD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rsid w:val="00A731AD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styleId="Podtytu">
    <w:name w:val="Subtitle"/>
    <w:basedOn w:val="Normalny"/>
    <w:link w:val="PodtytuZnak"/>
    <w:qFormat/>
    <w:rsid w:val="00A731AD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A731AD"/>
    <w:rPr>
      <w:rFonts w:ascii="Arial" w:eastAsia="Times New Roman" w:hAnsi="Arial" w:cs="Arial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rsid w:val="00A731AD"/>
    <w:pPr>
      <w:spacing w:after="120"/>
      <w:ind w:firstLine="210"/>
      <w:jc w:val="left"/>
    </w:pPr>
    <w:rPr>
      <w:b w:val="0"/>
      <w:bCs w:val="0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A731AD"/>
    <w:rPr>
      <w:rFonts w:ascii="Times New Roman" w:eastAsia="Times New Roman" w:hAnsi="Times New Roman" w:cs="Times New Roman"/>
      <w:b w:val="0"/>
      <w:bCs w:val="0"/>
      <w:sz w:val="24"/>
      <w:szCs w:val="24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rsid w:val="00A731AD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A731A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Mapadokumentu">
    <w:name w:val="Document Map"/>
    <w:basedOn w:val="Normalny"/>
    <w:link w:val="MapadokumentuZnak"/>
    <w:semiHidden/>
    <w:rsid w:val="00A731A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A731AD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Akapitzlist">
    <w:name w:val="List Paragraph"/>
    <w:basedOn w:val="Normalny"/>
    <w:uiPriority w:val="34"/>
    <w:qFormat/>
    <w:rsid w:val="00A731A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A73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731A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A731AD"/>
    <w:rPr>
      <w:vertAlign w:val="superscript"/>
    </w:rPr>
  </w:style>
  <w:style w:type="character" w:customStyle="1" w:styleId="ilfuvd">
    <w:name w:val="ilfuvd"/>
    <w:rsid w:val="00A731AD"/>
  </w:style>
  <w:style w:type="character" w:styleId="Hipercze">
    <w:name w:val="Hyperlink"/>
    <w:rsid w:val="00A731AD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A731A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A731A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A731AD"/>
    <w:pPr>
      <w:spacing w:after="0" w:line="240" w:lineRule="auto"/>
      <w:ind w:firstLine="708"/>
      <w:jc w:val="both"/>
    </w:pPr>
    <w:rPr>
      <w:rFonts w:ascii="Arial" w:eastAsia="Times New Roman" w:hAnsi="Arial" w:cs="Arial"/>
      <w:spacing w:val="20"/>
      <w:sz w:val="24"/>
      <w:szCs w:val="20"/>
      <w:lang w:eastAsia="pl-PL"/>
    </w:rPr>
  </w:style>
  <w:style w:type="paragraph" w:customStyle="1" w:styleId="Standard">
    <w:name w:val="Standard"/>
    <w:rsid w:val="00A731AD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TableContents">
    <w:name w:val="Table Contents"/>
    <w:basedOn w:val="Standard"/>
    <w:rsid w:val="00A731AD"/>
    <w:pPr>
      <w:suppressLineNumbers/>
    </w:pPr>
  </w:style>
  <w:style w:type="character" w:customStyle="1" w:styleId="StrongEmphasis">
    <w:name w:val="Strong Emphasis"/>
    <w:rsid w:val="00A731AD"/>
    <w:rPr>
      <w:b/>
      <w:bCs/>
    </w:rPr>
  </w:style>
  <w:style w:type="paragraph" w:customStyle="1" w:styleId="TableHeading">
    <w:name w:val="Table Heading"/>
    <w:basedOn w:val="TableContents"/>
    <w:rsid w:val="00A731AD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E0486-3D43-4FD2-9C60-5E9A44DE7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1664</Words>
  <Characters>9987</Characters>
  <Application>Microsoft Office Word</Application>
  <DocSecurity>0</DocSecurity>
  <Lines>83</Lines>
  <Paragraphs>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35</vt:i4>
      </vt:variant>
    </vt:vector>
  </HeadingPairs>
  <TitlesOfParts>
    <vt:vector size="36" baseType="lpstr"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Załącznik nr 1</vt:lpstr>
      <vt:lpstr>Do Zarządzenia nr 2/2022</vt:lpstr>
      <vt:lpstr>Dyrektora PCPR w Radomiu</vt:lpstr>
      <vt:lpstr/>
      <vt:lpstr/>
      <vt:lpstr>ZASADY PRZYZNAWANIA DOFINANSOWAŃ W RAMACH</vt:lpstr>
      <vt:lpstr>PILOTAŻOWEGO PROGRAMU „AKTYWNY SAMORZĄD” w 2022 r.</vt:lpstr>
      <vt:lpstr>w Powiecie Radomskim</vt:lpstr>
      <vt:lpstr/>
      <vt:lpstr>Załącznik nr 1</vt:lpstr>
      <vt:lpstr>do zasad przyznawania dofinansowań w ramach </vt:lpstr>
      <vt:lpstr>Pilotażowego programu „Aktywny Samorząd w 2022 r.</vt:lpstr>
    </vt:vector>
  </TitlesOfParts>
  <Company/>
  <LinksUpToDate>false</LinksUpToDate>
  <CharactersWithSpaces>11628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11</cp:revision>
  <cp:lastPrinted>2022-02-24T06:51:00Z</cp:lastPrinted>
  <dcterms:created xsi:type="dcterms:W3CDTF">2022-02-22T08:27:00Z</dcterms:created>
  <dcterms:modified xsi:type="dcterms:W3CDTF">2022-02-25T07:10:00Z</dcterms:modified>
</cp:coreProperties>
</file>